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6682CA" w14:textId="77777777" w:rsidR="005612E8" w:rsidRPr="005612E8" w:rsidRDefault="005612E8" w:rsidP="005612E8">
      <w:pPr>
        <w:spacing w:after="0" w:line="240" w:lineRule="auto"/>
        <w:ind w:right="57"/>
        <w:jc w:val="center"/>
        <w:rPr>
          <w:rFonts w:ascii="Times New Roman" w:eastAsia="SimSun" w:hAnsi="Times New Roman" w:cs="Times New Roman"/>
          <w:b/>
          <w:bCs/>
          <w:kern w:val="0"/>
          <w:sz w:val="32"/>
          <w:szCs w:val="32"/>
          <w:lang w:eastAsia="en-MY"/>
          <w14:ligatures w14:val="none"/>
        </w:rPr>
      </w:pPr>
      <w:bookmarkStart w:id="0" w:name="_Hlk172741286"/>
      <w:bookmarkStart w:id="1" w:name="_GoBack"/>
      <w:bookmarkEnd w:id="1"/>
      <w:r w:rsidRPr="005612E8">
        <w:rPr>
          <w:rFonts w:ascii="Times New Roman" w:eastAsia="SimSun" w:hAnsi="Times New Roman" w:cs="Times New Roman"/>
          <w:b/>
          <w:bCs/>
          <w:kern w:val="0"/>
          <w:sz w:val="32"/>
          <w:szCs w:val="32"/>
          <w:lang w:eastAsia="en-MY"/>
          <w14:ligatures w14:val="none"/>
        </w:rPr>
        <w:t>Pengetahuan, Sikap dan Motivasi terhadap E-Pembelajaran dalam Kalangan Pelajar Universiti</w:t>
      </w:r>
    </w:p>
    <w:bookmarkEnd w:id="0"/>
    <w:p w14:paraId="02B42CF1" w14:textId="77777777" w:rsidR="005612E8" w:rsidRPr="005612E8" w:rsidRDefault="005612E8" w:rsidP="005612E8">
      <w:pPr>
        <w:spacing w:after="0" w:line="240" w:lineRule="auto"/>
        <w:ind w:right="57"/>
        <w:jc w:val="center"/>
        <w:rPr>
          <w:rFonts w:ascii="Times New Roman" w:eastAsia="SimSun" w:hAnsi="Times New Roman" w:cs="Times New Roman"/>
          <w:b/>
          <w:bCs/>
          <w:kern w:val="0"/>
          <w:sz w:val="20"/>
          <w:szCs w:val="20"/>
          <w:lang w:eastAsia="en-MY"/>
          <w14:ligatures w14:val="none"/>
        </w:rPr>
      </w:pPr>
      <w:r w:rsidRPr="005612E8">
        <w:rPr>
          <w:rFonts w:ascii="Times New Roman" w:eastAsia="SimSun" w:hAnsi="Times New Roman" w:cs="Times New Roman"/>
          <w:b/>
          <w:bCs/>
          <w:kern w:val="0"/>
          <w:sz w:val="24"/>
          <w:szCs w:val="24"/>
          <w:lang w:eastAsia="en-MY"/>
          <w14:ligatures w14:val="none"/>
        </w:rPr>
        <w:t xml:space="preserve"> </w:t>
      </w:r>
    </w:p>
    <w:p w14:paraId="552CDDCF" w14:textId="77777777" w:rsidR="005612E8" w:rsidRPr="005612E8" w:rsidRDefault="005612E8" w:rsidP="005612E8">
      <w:pPr>
        <w:spacing w:after="0" w:line="240" w:lineRule="auto"/>
        <w:ind w:right="57"/>
        <w:jc w:val="center"/>
        <w:rPr>
          <w:rFonts w:ascii="Times New Roman" w:eastAsia="SimSun" w:hAnsi="Times New Roman" w:cs="Times New Roman"/>
          <w:i/>
          <w:iCs/>
          <w:kern w:val="0"/>
          <w:sz w:val="28"/>
          <w:szCs w:val="28"/>
          <w:lang w:eastAsia="en-MY"/>
          <w14:ligatures w14:val="none"/>
        </w:rPr>
      </w:pPr>
      <w:r w:rsidRPr="005612E8">
        <w:rPr>
          <w:rFonts w:ascii="Times New Roman" w:eastAsia="SimSun" w:hAnsi="Times New Roman" w:cs="Times New Roman"/>
          <w:i/>
          <w:iCs/>
          <w:kern w:val="0"/>
          <w:sz w:val="28"/>
          <w:szCs w:val="28"/>
          <w:lang w:eastAsia="en-MY"/>
          <w14:ligatures w14:val="none"/>
        </w:rPr>
        <w:t xml:space="preserve">Knowledge, Attitudes and Motivation towards E-Learning </w:t>
      </w:r>
    </w:p>
    <w:p w14:paraId="35463A40" w14:textId="77777777" w:rsidR="005612E8" w:rsidRPr="005612E8" w:rsidRDefault="005612E8" w:rsidP="005612E8">
      <w:pPr>
        <w:spacing w:after="0" w:line="240" w:lineRule="auto"/>
        <w:ind w:right="57"/>
        <w:jc w:val="center"/>
        <w:rPr>
          <w:rFonts w:ascii="Times New Roman" w:eastAsia="SimSun" w:hAnsi="Times New Roman" w:cs="Times New Roman"/>
          <w:i/>
          <w:iCs/>
          <w:kern w:val="0"/>
          <w:sz w:val="28"/>
          <w:szCs w:val="28"/>
          <w:lang w:eastAsia="en-MY"/>
          <w14:ligatures w14:val="none"/>
        </w:rPr>
      </w:pPr>
      <w:r w:rsidRPr="005612E8">
        <w:rPr>
          <w:rFonts w:ascii="Times New Roman" w:eastAsia="SimSun" w:hAnsi="Times New Roman" w:cs="Times New Roman"/>
          <w:i/>
          <w:iCs/>
          <w:kern w:val="0"/>
          <w:sz w:val="28"/>
          <w:szCs w:val="28"/>
          <w:lang w:eastAsia="en-MY"/>
          <w14:ligatures w14:val="none"/>
        </w:rPr>
        <w:t>among University Students</w:t>
      </w:r>
    </w:p>
    <w:p w14:paraId="623570E1" w14:textId="77777777" w:rsidR="005612E8" w:rsidRPr="005612E8" w:rsidRDefault="005612E8" w:rsidP="005612E8">
      <w:pPr>
        <w:spacing w:after="0" w:line="240" w:lineRule="auto"/>
        <w:ind w:right="57"/>
        <w:jc w:val="center"/>
        <w:rPr>
          <w:rFonts w:ascii="Times New Roman" w:eastAsia="SimSun" w:hAnsi="Times New Roman" w:cs="Times New Roman"/>
          <w:i/>
          <w:iCs/>
          <w:kern w:val="0"/>
          <w:sz w:val="24"/>
          <w:szCs w:val="24"/>
          <w:lang w:eastAsia="en-MY"/>
          <w14:ligatures w14:val="none"/>
        </w:rPr>
      </w:pPr>
    </w:p>
    <w:p w14:paraId="37385A74" w14:textId="77777777" w:rsidR="005612E8" w:rsidRPr="005612E8" w:rsidRDefault="005612E8" w:rsidP="005612E8">
      <w:pPr>
        <w:widowControl w:val="0"/>
        <w:autoSpaceDE w:val="0"/>
        <w:autoSpaceDN w:val="0"/>
        <w:spacing w:after="0" w:line="240" w:lineRule="auto"/>
        <w:ind w:right="57"/>
        <w:jc w:val="center"/>
        <w:rPr>
          <w:rFonts w:ascii="Times New Roman" w:eastAsia="Times New Roman" w:hAnsi="Times New Roman" w:cs="Times New Roman"/>
          <w:kern w:val="0"/>
          <w:sz w:val="24"/>
          <w:szCs w:val="24"/>
          <w:lang w:eastAsia="en-MY"/>
          <w14:ligatures w14:val="none"/>
        </w:rPr>
      </w:pPr>
      <w:r w:rsidRPr="005612E8">
        <w:rPr>
          <w:rFonts w:ascii="Times New Roman" w:eastAsia="Times New Roman" w:hAnsi="Times New Roman" w:cs="Times New Roman"/>
          <w:kern w:val="0"/>
          <w:sz w:val="24"/>
          <w:szCs w:val="24"/>
          <w:lang w:eastAsia="en-MY"/>
          <w14:ligatures w14:val="none"/>
        </w:rPr>
        <w:t>Mariani, O.</w:t>
      </w:r>
      <w:r w:rsidRPr="005612E8">
        <w:rPr>
          <w:rFonts w:ascii="Times New Roman" w:eastAsia="Times New Roman" w:hAnsi="Times New Roman" w:cs="Times New Roman"/>
          <w:spacing w:val="-1"/>
          <w:kern w:val="0"/>
          <w:sz w:val="24"/>
          <w:szCs w:val="24"/>
          <w:lang w:eastAsia="en-MY"/>
          <w14:ligatures w14:val="none"/>
        </w:rPr>
        <w:t xml:space="preserve"> </w:t>
      </w:r>
      <w:r w:rsidRPr="005612E8">
        <w:rPr>
          <w:rFonts w:ascii="Times New Roman" w:eastAsia="Times New Roman" w:hAnsi="Times New Roman" w:cs="Times New Roman"/>
          <w:kern w:val="0"/>
          <w:sz w:val="24"/>
          <w:szCs w:val="24"/>
          <w:lang w:eastAsia="en-MY"/>
          <w14:ligatures w14:val="none"/>
        </w:rPr>
        <w:t>(Corresponding</w:t>
      </w:r>
      <w:r w:rsidRPr="005612E8">
        <w:rPr>
          <w:rFonts w:ascii="Times New Roman" w:eastAsia="Times New Roman" w:hAnsi="Times New Roman" w:cs="Times New Roman"/>
          <w:spacing w:val="-3"/>
          <w:kern w:val="0"/>
          <w:sz w:val="24"/>
          <w:szCs w:val="24"/>
          <w:lang w:eastAsia="en-MY"/>
          <w14:ligatures w14:val="none"/>
        </w:rPr>
        <w:t xml:space="preserve"> </w:t>
      </w:r>
      <w:r w:rsidRPr="005612E8">
        <w:rPr>
          <w:rFonts w:ascii="Times New Roman" w:eastAsia="Times New Roman" w:hAnsi="Times New Roman" w:cs="Times New Roman"/>
          <w:spacing w:val="-2"/>
          <w:kern w:val="0"/>
          <w:sz w:val="24"/>
          <w:szCs w:val="24"/>
          <w:lang w:eastAsia="en-MY"/>
          <w14:ligatures w14:val="none"/>
        </w:rPr>
        <w:t>author)</w:t>
      </w:r>
    </w:p>
    <w:p w14:paraId="07F2F181" w14:textId="77777777" w:rsidR="005612E8" w:rsidRPr="005612E8" w:rsidRDefault="005612E8" w:rsidP="005612E8">
      <w:pPr>
        <w:widowControl w:val="0"/>
        <w:autoSpaceDE w:val="0"/>
        <w:autoSpaceDN w:val="0"/>
        <w:spacing w:after="0" w:line="240" w:lineRule="auto"/>
        <w:ind w:right="57"/>
        <w:jc w:val="center"/>
        <w:rPr>
          <w:rFonts w:ascii="Times New Roman" w:eastAsia="Times New Roman" w:hAnsi="Times New Roman" w:cs="Times New Roman"/>
          <w:kern w:val="0"/>
          <w:sz w:val="24"/>
          <w:szCs w:val="24"/>
          <w:lang w:eastAsia="en-MY"/>
          <w14:ligatures w14:val="none"/>
        </w:rPr>
      </w:pPr>
      <w:bookmarkStart w:id="2" w:name="_Hlk160715481"/>
      <w:bookmarkEnd w:id="2"/>
      <w:r w:rsidRPr="005612E8">
        <w:rPr>
          <w:rFonts w:ascii="Times New Roman" w:eastAsia="Times New Roman" w:hAnsi="Times New Roman" w:cs="Times New Roman"/>
          <w:kern w:val="0"/>
          <w:sz w:val="24"/>
          <w:szCs w:val="24"/>
          <w:lang w:eastAsia="en-MY"/>
          <w14:ligatures w14:val="none"/>
        </w:rPr>
        <w:t>Jabatan Sains Kemanusiaan, Fakulti Pengajian Islam dan Sains Sosial</w:t>
      </w:r>
    </w:p>
    <w:p w14:paraId="0E27A1C8" w14:textId="77777777" w:rsidR="005612E8" w:rsidRPr="005612E8" w:rsidRDefault="005612E8" w:rsidP="005612E8">
      <w:pPr>
        <w:widowControl w:val="0"/>
        <w:autoSpaceDE w:val="0"/>
        <w:autoSpaceDN w:val="0"/>
        <w:spacing w:after="0" w:line="240" w:lineRule="auto"/>
        <w:ind w:right="57"/>
        <w:jc w:val="center"/>
        <w:rPr>
          <w:rFonts w:ascii="Times New Roman" w:eastAsia="Times New Roman" w:hAnsi="Times New Roman" w:cs="Times New Roman"/>
          <w:kern w:val="0"/>
          <w:sz w:val="24"/>
          <w:szCs w:val="24"/>
          <w:lang w:eastAsia="en-MY"/>
          <w14:ligatures w14:val="none"/>
        </w:rPr>
      </w:pPr>
      <w:r w:rsidRPr="005612E8">
        <w:rPr>
          <w:rFonts w:ascii="Times New Roman" w:eastAsia="Times New Roman" w:hAnsi="Times New Roman" w:cs="Times New Roman"/>
          <w:kern w:val="0"/>
          <w:sz w:val="24"/>
          <w:szCs w:val="24"/>
          <w:lang w:eastAsia="en-MY"/>
          <w14:ligatures w14:val="none"/>
        </w:rPr>
        <w:t>Universiti Sultan Azlan Shah (USAS), Bukit</w:t>
      </w:r>
      <w:r w:rsidRPr="005612E8">
        <w:rPr>
          <w:rFonts w:ascii="Times New Roman" w:eastAsia="Times New Roman" w:hAnsi="Times New Roman" w:cs="Times New Roman"/>
          <w:spacing w:val="-3"/>
          <w:kern w:val="0"/>
          <w:sz w:val="24"/>
          <w:szCs w:val="24"/>
          <w:lang w:eastAsia="en-MY"/>
          <w14:ligatures w14:val="none"/>
        </w:rPr>
        <w:t xml:space="preserve"> </w:t>
      </w:r>
      <w:r w:rsidRPr="005612E8">
        <w:rPr>
          <w:rFonts w:ascii="Times New Roman" w:eastAsia="Times New Roman" w:hAnsi="Times New Roman" w:cs="Times New Roman"/>
          <w:kern w:val="0"/>
          <w:sz w:val="24"/>
          <w:szCs w:val="24"/>
          <w:lang w:eastAsia="en-MY"/>
          <w14:ligatures w14:val="none"/>
        </w:rPr>
        <w:t>Chandan,</w:t>
      </w:r>
      <w:r w:rsidRPr="005612E8">
        <w:rPr>
          <w:rFonts w:ascii="Times New Roman" w:eastAsia="Times New Roman" w:hAnsi="Times New Roman" w:cs="Times New Roman"/>
          <w:spacing w:val="-3"/>
          <w:kern w:val="0"/>
          <w:sz w:val="24"/>
          <w:szCs w:val="24"/>
          <w:lang w:eastAsia="en-MY"/>
          <w14:ligatures w14:val="none"/>
        </w:rPr>
        <w:t xml:space="preserve"> </w:t>
      </w:r>
      <w:r w:rsidRPr="005612E8">
        <w:rPr>
          <w:rFonts w:ascii="Times New Roman" w:eastAsia="Times New Roman" w:hAnsi="Times New Roman" w:cs="Times New Roman"/>
          <w:kern w:val="0"/>
          <w:sz w:val="24"/>
          <w:szCs w:val="24"/>
          <w:lang w:eastAsia="en-MY"/>
          <w14:ligatures w14:val="none"/>
        </w:rPr>
        <w:t>33000</w:t>
      </w:r>
    </w:p>
    <w:p w14:paraId="217626D0" w14:textId="77777777" w:rsidR="005612E8" w:rsidRPr="005612E8" w:rsidRDefault="005612E8" w:rsidP="005612E8">
      <w:pPr>
        <w:widowControl w:val="0"/>
        <w:autoSpaceDE w:val="0"/>
        <w:autoSpaceDN w:val="0"/>
        <w:spacing w:after="0" w:line="240" w:lineRule="auto"/>
        <w:ind w:right="57"/>
        <w:jc w:val="center"/>
        <w:rPr>
          <w:rFonts w:ascii="Times New Roman" w:eastAsia="Times New Roman" w:hAnsi="Times New Roman" w:cs="Times New Roman"/>
          <w:spacing w:val="-6"/>
          <w:kern w:val="0"/>
          <w:sz w:val="24"/>
          <w:szCs w:val="24"/>
          <w:lang w:eastAsia="en-MY"/>
          <w14:ligatures w14:val="none"/>
        </w:rPr>
      </w:pPr>
      <w:r w:rsidRPr="005612E8">
        <w:rPr>
          <w:rFonts w:ascii="Times New Roman" w:eastAsia="Times New Roman" w:hAnsi="Times New Roman" w:cs="Times New Roman"/>
          <w:kern w:val="0"/>
          <w:sz w:val="24"/>
          <w:szCs w:val="24"/>
          <w:lang w:eastAsia="en-MY"/>
          <w14:ligatures w14:val="none"/>
        </w:rPr>
        <w:t>Kuala Kangsar, Perak, Malaysia. Tel:</w:t>
      </w:r>
      <w:r w:rsidRPr="005612E8">
        <w:rPr>
          <w:rFonts w:ascii="Times New Roman" w:eastAsia="Times New Roman" w:hAnsi="Times New Roman" w:cs="Times New Roman"/>
          <w:spacing w:val="-7"/>
          <w:kern w:val="0"/>
          <w:sz w:val="24"/>
          <w:szCs w:val="24"/>
          <w:lang w:eastAsia="en-MY"/>
          <w14:ligatures w14:val="none"/>
        </w:rPr>
        <w:t xml:space="preserve"> </w:t>
      </w:r>
      <w:r w:rsidRPr="005612E8">
        <w:rPr>
          <w:rFonts w:ascii="Times New Roman" w:eastAsia="Times New Roman" w:hAnsi="Times New Roman" w:cs="Times New Roman"/>
          <w:kern w:val="0"/>
          <w:sz w:val="24"/>
          <w:szCs w:val="24"/>
          <w:lang w:eastAsia="en-MY"/>
          <w14:ligatures w14:val="none"/>
        </w:rPr>
        <w:t>+6017-3729156</w:t>
      </w:r>
    </w:p>
    <w:p w14:paraId="4CBBB308" w14:textId="77777777" w:rsidR="005612E8" w:rsidRPr="005612E8" w:rsidRDefault="005612E8" w:rsidP="005612E8">
      <w:pPr>
        <w:widowControl w:val="0"/>
        <w:numPr>
          <w:ilvl w:val="0"/>
          <w:numId w:val="1"/>
        </w:numPr>
        <w:autoSpaceDE w:val="0"/>
        <w:autoSpaceDN w:val="0"/>
        <w:spacing w:after="0" w:line="240" w:lineRule="auto"/>
        <w:ind w:right="57"/>
        <w:jc w:val="center"/>
        <w:rPr>
          <w:rFonts w:ascii="Times New Roman" w:eastAsia="Times New Roman" w:hAnsi="Times New Roman" w:cs="Times New Roman"/>
          <w:kern w:val="0"/>
          <w:sz w:val="24"/>
          <w:szCs w:val="24"/>
          <w:lang w:eastAsia="en-MY"/>
          <w14:ligatures w14:val="none"/>
        </w:rPr>
      </w:pPr>
      <w:r w:rsidRPr="005612E8">
        <w:rPr>
          <w:rFonts w:ascii="Times New Roman" w:eastAsia="Times New Roman" w:hAnsi="Times New Roman" w:cs="Times New Roman"/>
          <w:kern w:val="0"/>
          <w:sz w:val="24"/>
          <w:szCs w:val="24"/>
          <w:lang w:eastAsia="en-MY"/>
          <w14:ligatures w14:val="none"/>
        </w:rPr>
        <w:t xml:space="preserve">mail: </w:t>
      </w:r>
      <w:hyperlink r:id="rId8" w:history="1">
        <w:r w:rsidRPr="005612E8">
          <w:rPr>
            <w:rFonts w:ascii="Times New Roman" w:eastAsia="SimSun" w:hAnsi="Times New Roman" w:cs="Times New Roman"/>
            <w:color w:val="0563C1"/>
            <w:kern w:val="0"/>
            <w:sz w:val="24"/>
            <w:szCs w:val="24"/>
            <w:u w:val="single"/>
            <w:lang w:eastAsia="en-MY"/>
            <w14:ligatures w14:val="none"/>
          </w:rPr>
          <w:t>mariani@usas.edu.my</w:t>
        </w:r>
      </w:hyperlink>
    </w:p>
    <w:p w14:paraId="57D01FF5" w14:textId="77777777" w:rsidR="005612E8" w:rsidRPr="005612E8" w:rsidRDefault="005612E8" w:rsidP="005612E8">
      <w:pPr>
        <w:widowControl w:val="0"/>
        <w:autoSpaceDE w:val="0"/>
        <w:autoSpaceDN w:val="0"/>
        <w:spacing w:after="0" w:line="240" w:lineRule="auto"/>
        <w:ind w:right="57"/>
        <w:jc w:val="both"/>
        <w:rPr>
          <w:rFonts w:ascii="Times New Roman" w:eastAsia="Times New Roman" w:hAnsi="Times New Roman" w:cs="Times New Roman"/>
          <w:kern w:val="0"/>
          <w:sz w:val="24"/>
          <w:szCs w:val="24"/>
          <w:lang w:eastAsia="en-MY"/>
          <w14:ligatures w14:val="none"/>
        </w:rPr>
      </w:pPr>
      <w:r w:rsidRPr="005612E8">
        <w:rPr>
          <w:rFonts w:ascii="Times New Roman" w:eastAsia="Times New Roman" w:hAnsi="Times New Roman" w:cs="Times New Roman"/>
          <w:kern w:val="0"/>
          <w:sz w:val="24"/>
          <w:szCs w:val="24"/>
          <w:lang w:eastAsia="en-MY"/>
          <w14:ligatures w14:val="none"/>
        </w:rPr>
        <w:t xml:space="preserve"> </w:t>
      </w:r>
    </w:p>
    <w:p w14:paraId="6666E2FA" w14:textId="77777777" w:rsidR="005612E8" w:rsidRPr="005612E8" w:rsidRDefault="005612E8" w:rsidP="005612E8">
      <w:pPr>
        <w:spacing w:after="0" w:line="240" w:lineRule="auto"/>
        <w:ind w:right="57"/>
        <w:jc w:val="center"/>
        <w:rPr>
          <w:rFonts w:ascii="Times New Roman" w:eastAsia="SimSun" w:hAnsi="Times New Roman" w:cs="Times New Roman"/>
          <w:kern w:val="0"/>
          <w:sz w:val="24"/>
          <w:szCs w:val="24"/>
          <w:lang w:eastAsia="en-MY"/>
          <w14:ligatures w14:val="none"/>
        </w:rPr>
      </w:pPr>
      <w:r w:rsidRPr="005612E8">
        <w:rPr>
          <w:rFonts w:ascii="Times New Roman" w:eastAsia="SimSun" w:hAnsi="Times New Roman" w:cs="Times New Roman"/>
          <w:kern w:val="0"/>
          <w:sz w:val="24"/>
          <w:szCs w:val="24"/>
          <w:lang w:eastAsia="en-MY"/>
          <w14:ligatures w14:val="none"/>
        </w:rPr>
        <w:t>Nur Afiqah, M.</w:t>
      </w:r>
    </w:p>
    <w:p w14:paraId="141E7D05" w14:textId="77777777" w:rsidR="005612E8" w:rsidRPr="005612E8" w:rsidRDefault="005612E8" w:rsidP="005612E8">
      <w:pPr>
        <w:widowControl w:val="0"/>
        <w:autoSpaceDE w:val="0"/>
        <w:autoSpaceDN w:val="0"/>
        <w:spacing w:after="0" w:line="240" w:lineRule="auto"/>
        <w:ind w:right="57"/>
        <w:jc w:val="center"/>
        <w:rPr>
          <w:rFonts w:ascii="Times New Roman" w:eastAsia="Times New Roman" w:hAnsi="Times New Roman" w:cs="Times New Roman"/>
          <w:spacing w:val="-4"/>
          <w:kern w:val="0"/>
          <w:sz w:val="24"/>
          <w:szCs w:val="24"/>
          <w:lang w:eastAsia="en-MY"/>
          <w14:ligatures w14:val="none"/>
        </w:rPr>
      </w:pPr>
      <w:r w:rsidRPr="005612E8">
        <w:rPr>
          <w:rFonts w:ascii="Times New Roman" w:eastAsia="Times New Roman" w:hAnsi="Times New Roman" w:cs="Times New Roman"/>
          <w:spacing w:val="-4"/>
          <w:kern w:val="0"/>
          <w:sz w:val="24"/>
          <w:szCs w:val="24"/>
          <w:lang w:eastAsia="en-MY"/>
          <w14:ligatures w14:val="none"/>
        </w:rPr>
        <w:t>Jabatan Sains Kemanusiaan, Fakulti Pengajian Islam dan Sains Sosial</w:t>
      </w:r>
    </w:p>
    <w:p w14:paraId="70AEE761" w14:textId="77777777" w:rsidR="005612E8" w:rsidRPr="005612E8" w:rsidRDefault="005612E8" w:rsidP="005612E8">
      <w:pPr>
        <w:widowControl w:val="0"/>
        <w:autoSpaceDE w:val="0"/>
        <w:autoSpaceDN w:val="0"/>
        <w:spacing w:after="0" w:line="240" w:lineRule="auto"/>
        <w:ind w:right="57"/>
        <w:jc w:val="center"/>
        <w:rPr>
          <w:rFonts w:ascii="Times New Roman" w:eastAsia="Times New Roman" w:hAnsi="Times New Roman" w:cs="Times New Roman"/>
          <w:spacing w:val="-4"/>
          <w:kern w:val="0"/>
          <w:sz w:val="24"/>
          <w:szCs w:val="24"/>
          <w:lang w:eastAsia="en-MY"/>
          <w14:ligatures w14:val="none"/>
        </w:rPr>
      </w:pPr>
      <w:r w:rsidRPr="005612E8">
        <w:rPr>
          <w:rFonts w:ascii="Times New Roman" w:eastAsia="Times New Roman" w:hAnsi="Times New Roman" w:cs="Times New Roman"/>
          <w:spacing w:val="-4"/>
          <w:kern w:val="0"/>
          <w:sz w:val="24"/>
          <w:szCs w:val="24"/>
          <w:lang w:eastAsia="en-MY"/>
          <w14:ligatures w14:val="none"/>
        </w:rPr>
        <w:t xml:space="preserve">Universiti Sultan Azlan Shah (USAS), Bukit Chandan, 33000 </w:t>
      </w:r>
    </w:p>
    <w:p w14:paraId="00EF67C8" w14:textId="77777777" w:rsidR="005612E8" w:rsidRPr="005612E8" w:rsidRDefault="005612E8" w:rsidP="005612E8">
      <w:pPr>
        <w:widowControl w:val="0"/>
        <w:autoSpaceDE w:val="0"/>
        <w:autoSpaceDN w:val="0"/>
        <w:spacing w:after="0" w:line="240" w:lineRule="auto"/>
        <w:ind w:right="57"/>
        <w:jc w:val="center"/>
        <w:rPr>
          <w:rFonts w:ascii="Times New Roman" w:eastAsia="Times New Roman" w:hAnsi="Times New Roman" w:cs="Times New Roman"/>
          <w:kern w:val="0"/>
          <w:sz w:val="24"/>
          <w:szCs w:val="24"/>
          <w:lang w:eastAsia="en-MY"/>
          <w14:ligatures w14:val="none"/>
        </w:rPr>
      </w:pPr>
      <w:r w:rsidRPr="005612E8">
        <w:rPr>
          <w:rFonts w:ascii="Times New Roman" w:eastAsia="Times New Roman" w:hAnsi="Times New Roman" w:cs="Times New Roman"/>
          <w:spacing w:val="-4"/>
          <w:kern w:val="0"/>
          <w:sz w:val="24"/>
          <w:szCs w:val="24"/>
          <w:lang w:eastAsia="en-MY"/>
          <w14:ligatures w14:val="none"/>
        </w:rPr>
        <w:t>Kuala Kangsar, Perak, Malaysia.</w:t>
      </w:r>
      <w:r w:rsidRPr="005612E8">
        <w:rPr>
          <w:rFonts w:ascii="Times New Roman" w:eastAsia="Times New Roman" w:hAnsi="Times New Roman" w:cs="Times New Roman"/>
          <w:kern w:val="0"/>
          <w:sz w:val="24"/>
          <w:szCs w:val="24"/>
          <w:lang w:eastAsia="en-MY"/>
          <w14:ligatures w14:val="none"/>
        </w:rPr>
        <w:t>Tel:</w:t>
      </w:r>
      <w:r w:rsidRPr="005612E8">
        <w:rPr>
          <w:rFonts w:ascii="Times New Roman" w:eastAsia="Times New Roman" w:hAnsi="Times New Roman" w:cs="Times New Roman"/>
          <w:spacing w:val="-7"/>
          <w:kern w:val="0"/>
          <w:sz w:val="24"/>
          <w:szCs w:val="24"/>
          <w:lang w:eastAsia="en-MY"/>
          <w14:ligatures w14:val="none"/>
        </w:rPr>
        <w:t xml:space="preserve"> </w:t>
      </w:r>
      <w:r w:rsidRPr="005612E8">
        <w:rPr>
          <w:rFonts w:ascii="Times New Roman" w:eastAsia="Times New Roman" w:hAnsi="Times New Roman" w:cs="Times New Roman"/>
          <w:kern w:val="0"/>
          <w:sz w:val="24"/>
          <w:szCs w:val="24"/>
          <w:lang w:eastAsia="en-MY"/>
          <w14:ligatures w14:val="none"/>
        </w:rPr>
        <w:t>+601119363016.</w:t>
      </w:r>
    </w:p>
    <w:p w14:paraId="7B6D1ABA" w14:textId="77777777" w:rsidR="005612E8" w:rsidRPr="005612E8" w:rsidRDefault="005612E8" w:rsidP="005612E8">
      <w:pPr>
        <w:widowControl w:val="0"/>
        <w:autoSpaceDE w:val="0"/>
        <w:autoSpaceDN w:val="0"/>
        <w:spacing w:after="0" w:line="240" w:lineRule="auto"/>
        <w:ind w:right="57"/>
        <w:jc w:val="center"/>
        <w:rPr>
          <w:rFonts w:ascii="Times New Roman" w:eastAsia="Times New Roman" w:hAnsi="Times New Roman" w:cs="Times New Roman"/>
          <w:spacing w:val="-4"/>
          <w:kern w:val="0"/>
          <w:sz w:val="24"/>
          <w:szCs w:val="24"/>
          <w:lang w:eastAsia="en-MY"/>
          <w14:ligatures w14:val="none"/>
        </w:rPr>
      </w:pPr>
      <w:r w:rsidRPr="005612E8">
        <w:rPr>
          <w:rFonts w:ascii="Times New Roman" w:eastAsia="Times New Roman" w:hAnsi="Times New Roman" w:cs="Times New Roman"/>
          <w:spacing w:val="-7"/>
          <w:kern w:val="0"/>
          <w:sz w:val="24"/>
          <w:szCs w:val="24"/>
          <w:lang w:eastAsia="en-MY"/>
          <w14:ligatures w14:val="none"/>
        </w:rPr>
        <w:t xml:space="preserve"> </w:t>
      </w:r>
      <w:r w:rsidRPr="005612E8">
        <w:rPr>
          <w:rFonts w:ascii="Times New Roman" w:eastAsia="Times New Roman" w:hAnsi="Times New Roman" w:cs="Times New Roman"/>
          <w:kern w:val="0"/>
          <w:sz w:val="24"/>
          <w:szCs w:val="24"/>
          <w:lang w:eastAsia="en-MY"/>
          <w14:ligatures w14:val="none"/>
        </w:rPr>
        <w:t>E-mail:</w:t>
      </w:r>
      <w:r w:rsidRPr="005612E8">
        <w:rPr>
          <w:rFonts w:ascii="Times New Roman" w:eastAsia="Times New Roman" w:hAnsi="Times New Roman" w:cs="Times New Roman"/>
          <w:spacing w:val="-6"/>
          <w:kern w:val="0"/>
          <w:sz w:val="24"/>
          <w:szCs w:val="24"/>
          <w:lang w:eastAsia="en-MY"/>
          <w14:ligatures w14:val="none"/>
        </w:rPr>
        <w:t xml:space="preserve"> </w:t>
      </w:r>
      <w:hyperlink r:id="rId9" w:history="1">
        <w:r w:rsidRPr="005612E8">
          <w:rPr>
            <w:rFonts w:ascii="Times New Roman" w:eastAsia="SimSun" w:hAnsi="Times New Roman" w:cs="Times New Roman"/>
            <w:color w:val="0563C1"/>
            <w:kern w:val="0"/>
            <w:sz w:val="24"/>
            <w:szCs w:val="24"/>
            <w:u w:val="single"/>
            <w:lang w:eastAsia="en-MY"/>
            <w14:ligatures w14:val="none"/>
          </w:rPr>
          <w:t>afiqahmarop00@gmail.com</w:t>
        </w:r>
      </w:hyperlink>
      <w:r w:rsidRPr="005612E8">
        <w:rPr>
          <w:rFonts w:ascii="Times New Roman" w:eastAsia="Times New Roman" w:hAnsi="Times New Roman" w:cs="Times New Roman"/>
          <w:kern w:val="0"/>
          <w:sz w:val="24"/>
          <w:szCs w:val="24"/>
          <w:lang w:eastAsia="en-MY"/>
          <w14:ligatures w14:val="none"/>
        </w:rPr>
        <w:t xml:space="preserve"> </w:t>
      </w:r>
    </w:p>
    <w:p w14:paraId="23A73ED2" w14:textId="77777777" w:rsidR="005612E8" w:rsidRPr="005612E8" w:rsidRDefault="005612E8" w:rsidP="005612E8">
      <w:pPr>
        <w:spacing w:after="0" w:line="240" w:lineRule="auto"/>
        <w:ind w:right="57"/>
        <w:jc w:val="center"/>
        <w:rPr>
          <w:rFonts w:ascii="Times New Roman" w:eastAsia="SimSun" w:hAnsi="Times New Roman" w:cs="Times New Roman"/>
          <w:b/>
          <w:bCs/>
          <w:kern w:val="0"/>
          <w:sz w:val="24"/>
          <w:szCs w:val="24"/>
          <w:lang w:eastAsia="en-MY"/>
          <w14:ligatures w14:val="none"/>
        </w:rPr>
      </w:pPr>
      <w:r w:rsidRPr="005612E8">
        <w:rPr>
          <w:rFonts w:ascii="Times New Roman" w:eastAsia="SimSun" w:hAnsi="Times New Roman" w:cs="Times New Roman"/>
          <w:b/>
          <w:bCs/>
          <w:kern w:val="0"/>
          <w:sz w:val="24"/>
          <w:szCs w:val="24"/>
          <w:lang w:eastAsia="en-MY"/>
          <w14:ligatures w14:val="none"/>
        </w:rPr>
        <w:t xml:space="preserve"> </w:t>
      </w:r>
    </w:p>
    <w:p w14:paraId="6221B6DC" w14:textId="77777777" w:rsidR="005612E8" w:rsidRPr="005612E8" w:rsidRDefault="005612E8" w:rsidP="005612E8">
      <w:pPr>
        <w:widowControl w:val="0"/>
        <w:autoSpaceDE w:val="0"/>
        <w:autoSpaceDN w:val="0"/>
        <w:spacing w:after="0" w:line="240" w:lineRule="auto"/>
        <w:ind w:right="57"/>
        <w:jc w:val="center"/>
        <w:outlineLvl w:val="0"/>
        <w:rPr>
          <w:rFonts w:ascii="Times New Roman" w:eastAsia="Times New Roman" w:hAnsi="Times New Roman" w:cs="Times New Roman"/>
          <w:b/>
          <w:bCs/>
          <w:kern w:val="0"/>
          <w:sz w:val="24"/>
          <w:szCs w:val="24"/>
          <w:lang w:eastAsia="en-MY"/>
          <w14:ligatures w14:val="none"/>
        </w:rPr>
      </w:pPr>
      <w:r w:rsidRPr="005612E8">
        <w:rPr>
          <w:rFonts w:ascii="Times New Roman" w:eastAsia="Times New Roman" w:hAnsi="Times New Roman" w:cs="Times New Roman"/>
          <w:b/>
          <w:bCs/>
          <w:spacing w:val="-2"/>
          <w:kern w:val="0"/>
          <w:sz w:val="24"/>
          <w:szCs w:val="24"/>
          <w:lang w:eastAsia="en-MY"/>
          <w14:ligatures w14:val="none"/>
        </w:rPr>
        <w:t>Abstrak</w:t>
      </w:r>
    </w:p>
    <w:p w14:paraId="4270F515" w14:textId="77777777" w:rsidR="005612E8" w:rsidRPr="005612E8" w:rsidRDefault="005612E8" w:rsidP="005612E8">
      <w:pPr>
        <w:widowControl w:val="0"/>
        <w:autoSpaceDE w:val="0"/>
        <w:autoSpaceDN w:val="0"/>
        <w:spacing w:after="0" w:line="240" w:lineRule="auto"/>
        <w:ind w:right="57"/>
        <w:rPr>
          <w:rFonts w:ascii="Times New Roman" w:eastAsia="Times New Roman" w:hAnsi="Times New Roman" w:cs="Times New Roman"/>
          <w:b/>
          <w:kern w:val="0"/>
          <w:sz w:val="24"/>
          <w:szCs w:val="24"/>
          <w:lang w:eastAsia="en-MY"/>
          <w14:ligatures w14:val="none"/>
        </w:rPr>
      </w:pPr>
      <w:r w:rsidRPr="005612E8">
        <w:rPr>
          <w:rFonts w:ascii="Times New Roman" w:eastAsia="Times New Roman" w:hAnsi="Times New Roman" w:cs="Times New Roman"/>
          <w:b/>
          <w:kern w:val="0"/>
          <w:sz w:val="24"/>
          <w:szCs w:val="24"/>
          <w:lang w:eastAsia="en-MY"/>
          <w14:ligatures w14:val="none"/>
        </w:rPr>
        <w:t xml:space="preserve"> </w:t>
      </w:r>
    </w:p>
    <w:p w14:paraId="0276F455" w14:textId="77777777" w:rsidR="005612E8" w:rsidRPr="005612E8" w:rsidRDefault="005612E8" w:rsidP="005612E8">
      <w:pPr>
        <w:spacing w:after="0" w:line="240" w:lineRule="auto"/>
        <w:ind w:right="57"/>
        <w:jc w:val="both"/>
        <w:rPr>
          <w:rFonts w:ascii="Times New Roman" w:eastAsia="SimSun" w:hAnsi="Times New Roman" w:cs="Times New Roman"/>
          <w:kern w:val="0"/>
          <w:sz w:val="24"/>
          <w:szCs w:val="24"/>
          <w:lang w:eastAsia="en-MY"/>
          <w14:ligatures w14:val="none"/>
        </w:rPr>
      </w:pPr>
      <w:r w:rsidRPr="005612E8">
        <w:rPr>
          <w:rFonts w:ascii="Times New Roman" w:eastAsia="SimSun" w:hAnsi="Times New Roman" w:cs="Times New Roman"/>
          <w:kern w:val="0"/>
          <w:sz w:val="24"/>
          <w:szCs w:val="24"/>
          <w:lang w:eastAsia="en-MY"/>
          <w14:ligatures w14:val="none"/>
        </w:rPr>
        <w:t xml:space="preserve">Kemunculan teknologi dan perkembangan multimedia digital dalam sistem pendidikan telah membentuk inovasi pembelajaran, pengajaran dan pentadbiran berteknologi sebagai pengukur agenda. E-pembelajaran berfokus pelajar yang menggunakan platform digital seperti Google Classroom, Google Meet, Zoom, Schoology dan Edmodo merupakan inovasi dalam pengajaran dan pembelajara. Objektif kajian untuk mengenal pasti pengetahuan, sikap dan motivasi terhadap e-pembelajaran dalam kalangan pelajar.  Reka bentuk kuantitatif jenis tinjauan, menggunakan soal selidik. Sampel kajian, 200 pelajar Universiti Kuala Lumpur Royal College of Medicine Perak (UniKL RCMP), Ipoh. </w:t>
      </w:r>
      <w:bookmarkStart w:id="3" w:name="_Hlk157805839"/>
      <w:r w:rsidRPr="005612E8">
        <w:rPr>
          <w:rFonts w:ascii="Times New Roman" w:eastAsia="SimSun" w:hAnsi="Times New Roman" w:cs="Times New Roman"/>
          <w:kern w:val="0"/>
          <w:sz w:val="24"/>
          <w:szCs w:val="24"/>
          <w:lang w:eastAsia="en-MY"/>
          <w14:ligatures w14:val="none"/>
        </w:rPr>
        <w:t xml:space="preserve">Analisis statistik dan </w:t>
      </w:r>
      <w:bookmarkEnd w:id="3"/>
      <w:r w:rsidRPr="005612E8">
        <w:rPr>
          <w:rFonts w:ascii="Times New Roman" w:eastAsia="SimSun" w:hAnsi="Times New Roman" w:cs="Times New Roman"/>
          <w:iCs/>
          <w:kern w:val="0"/>
          <w:sz w:val="24"/>
          <w:szCs w:val="24"/>
          <w:lang w:eastAsia="en-MY"/>
          <w14:ligatures w14:val="none"/>
        </w:rPr>
        <w:t xml:space="preserve">dapatan kajian menunjukkan bahawa terdapat hubungan antara pengetahuan dengan e-pembelajaran (r=.493) pengetahuan dan sikap (r=.366), pengetahuan dan motivasi (r=.270) dan sikap dan motivasi (r=.693) sikap dan e-pembelajaran (r=.621) serta motivasi dan e-pembelajaran (r=.469). Dapatan kajian menunjukkan bahawa e-pembelajaran penting dan perlu dipertingkatkan mengikut keperluan bagi memastikan pembelajaran dalam talian dapat dijalankan dengan baik dengan mengambil kira capaian internet yang baik. Dicadangkan untuk kajian akan datang mengkaji kesediaan dan komitmen pensyarah dan pelajar terhadap pengajaran dan pembelajaran dalam talian.  Kesimpulannya, dapatan kajian memberi implikasi kepada pihak pengurusan universiti supaya cakna terhadap perkembangan pelajar </w:t>
      </w:r>
      <w:r w:rsidRPr="005612E8">
        <w:rPr>
          <w:rFonts w:ascii="Times New Roman" w:eastAsia="SimSun" w:hAnsi="Times New Roman" w:cs="Times New Roman"/>
          <w:kern w:val="0"/>
          <w:sz w:val="24"/>
          <w:szCs w:val="24"/>
          <w:lang w:eastAsia="en-MY"/>
          <w14:ligatures w14:val="none"/>
        </w:rPr>
        <w:t>dan penggunaan aplikasi teknologi terkini serta memastikan lonjakan ke-9 Pelan Pembangunan Pendidikan (Pengajian Tinggi) 2015-2025 yang menekankan bahawa pendidikan dalam talian mesti mencapai tahap global.</w:t>
      </w:r>
    </w:p>
    <w:p w14:paraId="28882238" w14:textId="77777777" w:rsidR="005612E8" w:rsidRPr="005612E8" w:rsidRDefault="005612E8" w:rsidP="005612E8">
      <w:pPr>
        <w:spacing w:after="0" w:line="240" w:lineRule="auto"/>
        <w:ind w:right="57"/>
        <w:jc w:val="both"/>
        <w:rPr>
          <w:rFonts w:ascii="Times New Roman" w:eastAsia="SimSun" w:hAnsi="Times New Roman" w:cs="Times New Roman"/>
          <w:iCs/>
          <w:kern w:val="0"/>
          <w:sz w:val="24"/>
          <w:szCs w:val="24"/>
          <w:lang w:eastAsia="en-MY"/>
          <w14:ligatures w14:val="none"/>
        </w:rPr>
      </w:pPr>
    </w:p>
    <w:p w14:paraId="099580D0" w14:textId="77777777" w:rsidR="005612E8" w:rsidRPr="005612E8" w:rsidRDefault="005612E8" w:rsidP="005612E8">
      <w:pPr>
        <w:widowControl w:val="0"/>
        <w:autoSpaceDE w:val="0"/>
        <w:autoSpaceDN w:val="0"/>
        <w:spacing w:after="0" w:line="240" w:lineRule="auto"/>
        <w:ind w:right="57"/>
        <w:jc w:val="both"/>
        <w:rPr>
          <w:rFonts w:ascii="Times New Roman" w:eastAsia="Times New Roman" w:hAnsi="Times New Roman" w:cs="Times New Roman"/>
          <w:kern w:val="0"/>
          <w:sz w:val="24"/>
          <w:szCs w:val="24"/>
          <w:lang w:eastAsia="en-MY"/>
          <w14:ligatures w14:val="none"/>
        </w:rPr>
      </w:pPr>
      <w:r w:rsidRPr="005612E8">
        <w:rPr>
          <w:rFonts w:ascii="Times New Roman" w:eastAsia="Times New Roman" w:hAnsi="Times New Roman" w:cs="Times New Roman"/>
          <w:b/>
          <w:kern w:val="0"/>
          <w:sz w:val="24"/>
          <w:szCs w:val="24"/>
          <w:lang w:eastAsia="en-MY"/>
          <w14:ligatures w14:val="none"/>
        </w:rPr>
        <w:t>Kata Kunci:</w:t>
      </w:r>
      <w:r w:rsidRPr="005612E8">
        <w:rPr>
          <w:rFonts w:ascii="Times New Roman" w:eastAsia="Times New Roman" w:hAnsi="Times New Roman" w:cs="Times New Roman"/>
          <w:b/>
          <w:spacing w:val="-3"/>
          <w:kern w:val="0"/>
          <w:sz w:val="24"/>
          <w:szCs w:val="24"/>
          <w:lang w:eastAsia="en-MY"/>
          <w14:ligatures w14:val="none"/>
        </w:rPr>
        <w:t xml:space="preserve"> </w:t>
      </w:r>
      <w:r w:rsidRPr="005612E8">
        <w:rPr>
          <w:rFonts w:ascii="Times New Roman" w:eastAsia="Times New Roman" w:hAnsi="Times New Roman" w:cs="Times New Roman"/>
          <w:kern w:val="0"/>
          <w:sz w:val="24"/>
          <w:szCs w:val="24"/>
          <w:lang w:eastAsia="en-MY"/>
          <w14:ligatures w14:val="none"/>
        </w:rPr>
        <w:t>Pengetahuan; Sikap; Motivasi; E-Pembelajaran.</w:t>
      </w:r>
    </w:p>
    <w:p w14:paraId="477B5419" w14:textId="77777777" w:rsidR="005612E8" w:rsidRPr="005612E8" w:rsidRDefault="005612E8" w:rsidP="005612E8">
      <w:pPr>
        <w:widowControl w:val="0"/>
        <w:autoSpaceDE w:val="0"/>
        <w:autoSpaceDN w:val="0"/>
        <w:spacing w:after="0" w:line="240" w:lineRule="auto"/>
        <w:ind w:right="57"/>
        <w:jc w:val="both"/>
        <w:rPr>
          <w:rFonts w:ascii="Times New Roman" w:eastAsia="Times New Roman" w:hAnsi="Times New Roman" w:cs="Times New Roman"/>
          <w:kern w:val="0"/>
          <w:sz w:val="24"/>
          <w:szCs w:val="24"/>
          <w:lang w:eastAsia="en-MY"/>
          <w14:ligatures w14:val="none"/>
        </w:rPr>
      </w:pPr>
      <w:r w:rsidRPr="005612E8">
        <w:rPr>
          <w:rFonts w:ascii="Times New Roman" w:eastAsia="Times New Roman" w:hAnsi="Times New Roman" w:cs="Times New Roman"/>
          <w:kern w:val="0"/>
          <w:sz w:val="24"/>
          <w:szCs w:val="24"/>
          <w:lang w:eastAsia="en-MY"/>
          <w14:ligatures w14:val="none"/>
        </w:rPr>
        <w:t xml:space="preserve"> </w:t>
      </w:r>
    </w:p>
    <w:p w14:paraId="6156272F" w14:textId="77777777" w:rsidR="005612E8" w:rsidRPr="005612E8" w:rsidRDefault="005612E8" w:rsidP="005612E8">
      <w:pPr>
        <w:widowControl w:val="0"/>
        <w:autoSpaceDE w:val="0"/>
        <w:autoSpaceDN w:val="0"/>
        <w:spacing w:after="0" w:line="240" w:lineRule="auto"/>
        <w:ind w:right="57"/>
        <w:outlineLvl w:val="0"/>
        <w:rPr>
          <w:rFonts w:ascii="Times New Roman" w:eastAsia="Times New Roman" w:hAnsi="Times New Roman" w:cs="Times New Roman"/>
          <w:b/>
          <w:bCs/>
          <w:kern w:val="0"/>
          <w:sz w:val="24"/>
          <w:szCs w:val="24"/>
          <w:lang w:eastAsia="en-MY"/>
          <w14:ligatures w14:val="none"/>
        </w:rPr>
      </w:pPr>
      <w:r w:rsidRPr="005612E8">
        <w:rPr>
          <w:rFonts w:ascii="Times New Roman" w:eastAsia="Times New Roman" w:hAnsi="Times New Roman" w:cs="Times New Roman"/>
          <w:b/>
          <w:bCs/>
          <w:kern w:val="0"/>
          <w:sz w:val="24"/>
          <w:szCs w:val="24"/>
          <w:lang w:eastAsia="en-MY"/>
          <w14:ligatures w14:val="none"/>
        </w:rPr>
        <w:t>Pengenalan</w:t>
      </w:r>
    </w:p>
    <w:p w14:paraId="412A29B0" w14:textId="77777777" w:rsidR="005612E8" w:rsidRPr="005612E8" w:rsidRDefault="005612E8" w:rsidP="005612E8">
      <w:pPr>
        <w:spacing w:after="0" w:line="240" w:lineRule="auto"/>
        <w:ind w:right="57"/>
        <w:contextualSpacing/>
        <w:jc w:val="both"/>
        <w:rPr>
          <w:rFonts w:ascii="Times New Roman" w:eastAsia="SimSun" w:hAnsi="Times New Roman" w:cs="Times New Roman"/>
          <w:kern w:val="0"/>
          <w:sz w:val="24"/>
          <w:szCs w:val="24"/>
          <w:lang w:eastAsia="en-MY"/>
          <w14:ligatures w14:val="none"/>
        </w:rPr>
      </w:pPr>
      <w:r w:rsidRPr="005612E8">
        <w:rPr>
          <w:rFonts w:ascii="Times New Roman" w:eastAsia="SimSun" w:hAnsi="Times New Roman" w:cs="Times New Roman"/>
          <w:kern w:val="0"/>
          <w:sz w:val="24"/>
          <w:szCs w:val="24"/>
          <w:lang w:eastAsia="en-MY"/>
          <w14:ligatures w14:val="none"/>
        </w:rPr>
        <w:t xml:space="preserve"> </w:t>
      </w:r>
    </w:p>
    <w:p w14:paraId="098E2932" w14:textId="77777777" w:rsidR="005612E8" w:rsidRPr="005612E8" w:rsidRDefault="005612E8" w:rsidP="005612E8">
      <w:pPr>
        <w:spacing w:after="0" w:line="240" w:lineRule="auto"/>
        <w:ind w:right="57"/>
        <w:contextualSpacing/>
        <w:jc w:val="both"/>
        <w:rPr>
          <w:rFonts w:ascii="Times New Roman" w:eastAsia="SimSun" w:hAnsi="Times New Roman" w:cs="Times New Roman"/>
          <w:kern w:val="0"/>
          <w:sz w:val="24"/>
          <w:szCs w:val="24"/>
          <w:lang w:eastAsia="en-MY"/>
          <w14:ligatures w14:val="none"/>
        </w:rPr>
      </w:pPr>
      <w:r w:rsidRPr="005612E8">
        <w:rPr>
          <w:rFonts w:ascii="Times New Roman" w:eastAsia="SimSun" w:hAnsi="Times New Roman" w:cs="Times New Roman"/>
          <w:kern w:val="0"/>
          <w:sz w:val="24"/>
          <w:szCs w:val="24"/>
          <w:lang w:eastAsia="en-MY"/>
          <w14:ligatures w14:val="none"/>
        </w:rPr>
        <w:t xml:space="preserve">Kemajuan dan revolusi teknologi komputer serta internet telah mengubah cara pandang dan berfikir terhadap kecepatan dalam penyampaian, menerima dan mengolah suatu informasi. Perubahan ini menjadi sangat penting dalam rangka memajukan dunia pendidikan.  Nor Aziah dan Mohd Taufik (2016) telah menjelaskan pemberian autonomi yang luas kepada sekolah atau pengurusan pendidikan berinovasi bagi pengembangan kurikulum dan model pembelajaran serta layanan sistem informasi komputer dan internet. Kecekapan dan pengetahuan yang dipamerkan </w:t>
      </w:r>
      <w:r w:rsidRPr="005612E8">
        <w:rPr>
          <w:rFonts w:ascii="Times New Roman" w:eastAsia="SimSun" w:hAnsi="Times New Roman" w:cs="Times New Roman"/>
          <w:kern w:val="0"/>
          <w:sz w:val="24"/>
          <w:szCs w:val="24"/>
          <w:lang w:eastAsia="en-MY"/>
          <w14:ligatures w14:val="none"/>
        </w:rPr>
        <w:lastRenderedPageBreak/>
        <w:t>oleh segelintir rakyat Malaysia sangat holistik semasa mengaplikasikan teknologi secara efisien dan sistematik (Saleh &amp; Rosli, 2020).</w:t>
      </w:r>
    </w:p>
    <w:p w14:paraId="2DCF17FD" w14:textId="77777777" w:rsidR="005612E8" w:rsidRPr="005612E8" w:rsidRDefault="005612E8" w:rsidP="005612E8">
      <w:pPr>
        <w:spacing w:after="0" w:line="240" w:lineRule="auto"/>
        <w:ind w:right="57"/>
        <w:contextualSpacing/>
        <w:jc w:val="both"/>
        <w:rPr>
          <w:rFonts w:ascii="Times New Roman" w:eastAsia="SimSun" w:hAnsi="Times New Roman" w:cs="Times New Roman"/>
          <w:kern w:val="0"/>
          <w:sz w:val="24"/>
          <w:szCs w:val="24"/>
          <w:lang w:eastAsia="en-MY"/>
          <w14:ligatures w14:val="none"/>
        </w:rPr>
      </w:pPr>
      <w:r w:rsidRPr="005612E8">
        <w:rPr>
          <w:rFonts w:ascii="Times New Roman" w:eastAsia="SimSun" w:hAnsi="Times New Roman" w:cs="Times New Roman"/>
          <w:kern w:val="0"/>
          <w:sz w:val="24"/>
          <w:szCs w:val="24"/>
          <w:lang w:eastAsia="en-MY"/>
          <w14:ligatures w14:val="none"/>
        </w:rPr>
        <w:t xml:space="preserve"> </w:t>
      </w:r>
    </w:p>
    <w:p w14:paraId="7CD820EB" w14:textId="77777777" w:rsidR="005612E8" w:rsidRPr="005612E8" w:rsidRDefault="005612E8" w:rsidP="005612E8">
      <w:pPr>
        <w:spacing w:after="0" w:line="240" w:lineRule="auto"/>
        <w:ind w:right="57" w:firstLine="720"/>
        <w:contextualSpacing/>
        <w:jc w:val="both"/>
        <w:rPr>
          <w:rFonts w:ascii="Times New Roman" w:eastAsia="SimSun" w:hAnsi="Times New Roman" w:cs="Times New Roman"/>
          <w:kern w:val="0"/>
          <w:sz w:val="24"/>
          <w:szCs w:val="24"/>
          <w:lang w:eastAsia="en-MY"/>
          <w14:ligatures w14:val="none"/>
        </w:rPr>
      </w:pPr>
      <w:r w:rsidRPr="005612E8">
        <w:rPr>
          <w:rFonts w:ascii="Times New Roman" w:eastAsia="SimSun" w:hAnsi="Times New Roman" w:cs="Times New Roman"/>
          <w:kern w:val="0"/>
          <w:sz w:val="24"/>
          <w:szCs w:val="24"/>
          <w:lang w:eastAsia="en-MY"/>
          <w14:ligatures w14:val="none"/>
        </w:rPr>
        <w:t xml:space="preserve">Abdul Rabu dan Hussin (2018), Shahrul Nazmi, et al. (2019) dan </w:t>
      </w:r>
      <w:r w:rsidRPr="005612E8">
        <w:rPr>
          <w:rFonts w:ascii="Times New Roman" w:eastAsia="SimSun" w:hAnsi="Times New Roman" w:cs="Times New Roman"/>
          <w:iCs/>
          <w:kern w:val="0"/>
          <w:sz w:val="24"/>
          <w:szCs w:val="24"/>
          <w:lang w:eastAsia="en-MY"/>
          <w14:ligatures w14:val="none"/>
        </w:rPr>
        <w:t>Samsul Juwait dan Siew, (2022)</w:t>
      </w:r>
      <w:r w:rsidRPr="005612E8">
        <w:rPr>
          <w:rFonts w:ascii="Times New Roman" w:eastAsia="SimSun" w:hAnsi="Times New Roman" w:cs="Times New Roman"/>
          <w:kern w:val="0"/>
          <w:sz w:val="24"/>
          <w:szCs w:val="24"/>
          <w:lang w:eastAsia="en-MY"/>
          <w14:ligatures w14:val="none"/>
        </w:rPr>
        <w:t xml:space="preserve"> menjelaskan bahawa sektor pendidikan merupakan antara sektor yang banyak  menggunakan  platform  dan  indikator  komunikasi  serta  pendekatan  interaksi  atas  talian.  Kepelbagaian aplikasi sistem dan juga platform menyebabkan guru dan pensyarah semakin menggiatkan teknik pembelajaran berasaskan mod campuran. Terdapat institusi yang mewajibkan warga pendidik menggunakan sistem pengajaran dan pembelajaran  secara  mod  campuran  atau  </w:t>
      </w:r>
      <w:r w:rsidRPr="005612E8">
        <w:rPr>
          <w:rFonts w:ascii="Times New Roman" w:eastAsia="SimSun" w:hAnsi="Times New Roman" w:cs="Times New Roman"/>
          <w:i/>
          <w:iCs/>
          <w:kern w:val="0"/>
          <w:sz w:val="24"/>
          <w:szCs w:val="24"/>
          <w:lang w:eastAsia="en-MY"/>
          <w14:ligatures w14:val="none"/>
        </w:rPr>
        <w:t>blended learning</w:t>
      </w:r>
      <w:r w:rsidRPr="005612E8">
        <w:rPr>
          <w:rFonts w:ascii="Times New Roman" w:eastAsia="SimSun" w:hAnsi="Times New Roman" w:cs="Times New Roman"/>
          <w:kern w:val="0"/>
          <w:sz w:val="24"/>
          <w:szCs w:val="24"/>
          <w:lang w:eastAsia="en-MY"/>
          <w14:ligatures w14:val="none"/>
        </w:rPr>
        <w:t>.  Mod campuran menampakkan kemampuan untuk membantu sebarang masalah dan kemungkinan di luar jangkaan (Chee et al., 2024). Fenomena wabak COVID-19 telah menyebabkan seluruh warga pendidik menggunakan mod pembelajaran dalam talian yang kondusif secara maksimum demi memastikan pembelajaran dan hasil pembelajaran kekal tercapai dan dijalankan dengan baik (Ummi Munirah et al., 2022).</w:t>
      </w:r>
    </w:p>
    <w:p w14:paraId="0A73D9AD" w14:textId="77777777" w:rsidR="005612E8" w:rsidRPr="005612E8" w:rsidRDefault="005612E8" w:rsidP="005612E8">
      <w:pPr>
        <w:spacing w:after="0" w:line="240" w:lineRule="auto"/>
        <w:ind w:right="57"/>
        <w:contextualSpacing/>
        <w:jc w:val="both"/>
        <w:rPr>
          <w:rFonts w:ascii="Times New Roman" w:eastAsia="SimSun" w:hAnsi="Times New Roman" w:cs="Times New Roman"/>
          <w:kern w:val="0"/>
          <w:sz w:val="24"/>
          <w:szCs w:val="24"/>
          <w:lang w:eastAsia="en-MY"/>
          <w14:ligatures w14:val="none"/>
        </w:rPr>
      </w:pPr>
      <w:r w:rsidRPr="005612E8">
        <w:rPr>
          <w:rFonts w:ascii="Times New Roman" w:eastAsia="SimSun" w:hAnsi="Times New Roman" w:cs="Times New Roman"/>
          <w:kern w:val="0"/>
          <w:sz w:val="24"/>
          <w:szCs w:val="24"/>
          <w:lang w:eastAsia="en-MY"/>
          <w14:ligatures w14:val="none"/>
        </w:rPr>
        <w:t xml:space="preserve"> </w:t>
      </w:r>
    </w:p>
    <w:p w14:paraId="19727088" w14:textId="77777777" w:rsidR="005612E8" w:rsidRPr="005612E8" w:rsidRDefault="005612E8" w:rsidP="005612E8">
      <w:pPr>
        <w:spacing w:after="0" w:line="240" w:lineRule="auto"/>
        <w:ind w:right="57" w:firstLine="720"/>
        <w:contextualSpacing/>
        <w:jc w:val="both"/>
        <w:rPr>
          <w:rFonts w:ascii="Times New Roman" w:eastAsia="SimSun" w:hAnsi="Times New Roman" w:cs="Times New Roman"/>
          <w:kern w:val="0"/>
          <w:sz w:val="24"/>
          <w:szCs w:val="24"/>
          <w:lang w:eastAsia="en-MY"/>
          <w14:ligatures w14:val="none"/>
        </w:rPr>
      </w:pPr>
      <w:r w:rsidRPr="005612E8">
        <w:rPr>
          <w:rFonts w:ascii="Times New Roman" w:eastAsia="SimSun" w:hAnsi="Times New Roman" w:cs="Times New Roman"/>
          <w:kern w:val="0"/>
          <w:sz w:val="24"/>
          <w:szCs w:val="24"/>
          <w:lang w:eastAsia="en-MY"/>
          <w14:ligatures w14:val="none"/>
        </w:rPr>
        <w:t>Melalui platform digital penggunaan internet dan peranti elektronik, pelajar lebih mudah untuk mengakses segala maklumat yang diperlukan oleh mereka. Selain itu, platform ini memudahkan pelajar untuk berkongsi maklumat serta pengetahuan bersama pelajar lain di media sosial (Fazillah &amp; Tengku Nurhudah, 2020). Dhawan (2020) turut menjelaskan pembelajaran atas talian adalah sebagai pengalaman pembelajaran dalam persekitaran asinkroni atau sinkroni iaitu dengan menggunakan pelbagai peranti dan turut mempunyai akses kepada internet. Ini telah memberi gambaran bahawa pembelajaran atas talian boleh berlaku dalam pelbagai keadaan dan di mana sahaja.  Platform media sosial ini juga amat membantu pelajar terutamanya dalam pembelajaran secara jarak jauh (Qolbi &amp; Pratamawaty, 2022). Meskipun berada di luar kawasan kampus, pelajar tetap dapat menghadiri kuliah seperti biasa dengan cara mengakses aplikasi Google Meet, Zoom, Google</w:t>
      </w:r>
      <w:r w:rsidRPr="005612E8">
        <w:rPr>
          <w:rFonts w:ascii="Times New Roman" w:eastAsia="SimSun" w:hAnsi="Times New Roman" w:cs="Times New Roman"/>
          <w:i/>
          <w:iCs/>
          <w:kern w:val="0"/>
          <w:sz w:val="24"/>
          <w:szCs w:val="24"/>
          <w:lang w:eastAsia="en-MY"/>
          <w14:ligatures w14:val="none"/>
        </w:rPr>
        <w:t xml:space="preserve"> </w:t>
      </w:r>
      <w:r w:rsidRPr="005612E8">
        <w:rPr>
          <w:rFonts w:ascii="Times New Roman" w:eastAsia="SimSun" w:hAnsi="Times New Roman" w:cs="Times New Roman"/>
          <w:kern w:val="0"/>
          <w:sz w:val="24"/>
          <w:szCs w:val="24"/>
          <w:lang w:eastAsia="en-MY"/>
          <w14:ligatures w14:val="none"/>
        </w:rPr>
        <w:t>Classroom</w:t>
      </w:r>
      <w:r w:rsidRPr="005612E8">
        <w:rPr>
          <w:rFonts w:ascii="Times New Roman" w:eastAsia="SimSun" w:hAnsi="Times New Roman" w:cs="Times New Roman"/>
          <w:i/>
          <w:iCs/>
          <w:kern w:val="0"/>
          <w:sz w:val="24"/>
          <w:szCs w:val="24"/>
          <w:lang w:eastAsia="en-MY"/>
          <w14:ligatures w14:val="none"/>
        </w:rPr>
        <w:t xml:space="preserve"> </w:t>
      </w:r>
      <w:r w:rsidRPr="005612E8">
        <w:rPr>
          <w:rFonts w:ascii="Times New Roman" w:eastAsia="SimSun" w:hAnsi="Times New Roman" w:cs="Times New Roman"/>
          <w:kern w:val="0"/>
          <w:sz w:val="24"/>
          <w:szCs w:val="24"/>
          <w:lang w:eastAsia="en-MY"/>
          <w14:ligatures w14:val="none"/>
        </w:rPr>
        <w:t xml:space="preserve">dan sebagainya (Noor Desiro &amp; Hazrati, 2021). </w:t>
      </w:r>
    </w:p>
    <w:p w14:paraId="5653CB1A" w14:textId="77777777" w:rsidR="005612E8" w:rsidRPr="005612E8" w:rsidRDefault="005612E8" w:rsidP="005612E8">
      <w:pPr>
        <w:spacing w:after="0" w:line="240" w:lineRule="auto"/>
        <w:ind w:right="57"/>
        <w:contextualSpacing/>
        <w:jc w:val="both"/>
        <w:rPr>
          <w:rFonts w:ascii="Times New Roman" w:eastAsia="SimSun" w:hAnsi="Times New Roman" w:cs="Times New Roman"/>
          <w:kern w:val="0"/>
          <w:sz w:val="24"/>
          <w:szCs w:val="24"/>
          <w:lang w:eastAsia="en-MY"/>
          <w14:ligatures w14:val="none"/>
        </w:rPr>
      </w:pPr>
      <w:r w:rsidRPr="005612E8">
        <w:rPr>
          <w:rFonts w:ascii="Times New Roman" w:eastAsia="SimSun" w:hAnsi="Times New Roman" w:cs="Times New Roman"/>
          <w:kern w:val="0"/>
          <w:sz w:val="24"/>
          <w:szCs w:val="24"/>
          <w:lang w:eastAsia="en-MY"/>
          <w14:ligatures w14:val="none"/>
        </w:rPr>
        <w:t xml:space="preserve"> </w:t>
      </w:r>
    </w:p>
    <w:p w14:paraId="67A3790A" w14:textId="77777777" w:rsidR="005612E8" w:rsidRPr="005612E8" w:rsidRDefault="005612E8" w:rsidP="005612E8">
      <w:pPr>
        <w:spacing w:after="0" w:line="240" w:lineRule="auto"/>
        <w:ind w:right="57" w:firstLine="720"/>
        <w:contextualSpacing/>
        <w:jc w:val="both"/>
        <w:rPr>
          <w:rFonts w:ascii="Times New Roman" w:eastAsia="SimSun" w:hAnsi="Times New Roman" w:cs="Times New Roman"/>
          <w:kern w:val="0"/>
          <w:sz w:val="24"/>
          <w:szCs w:val="24"/>
          <w:lang w:eastAsia="en-MY"/>
          <w14:ligatures w14:val="none"/>
        </w:rPr>
      </w:pPr>
      <w:r w:rsidRPr="005612E8">
        <w:rPr>
          <w:rFonts w:ascii="Times New Roman" w:eastAsia="SimSun" w:hAnsi="Times New Roman" w:cs="Times New Roman"/>
          <w:kern w:val="0"/>
          <w:sz w:val="24"/>
          <w:szCs w:val="24"/>
          <w:lang w:eastAsia="en-MY"/>
          <w14:ligatures w14:val="none"/>
        </w:rPr>
        <w:t xml:space="preserve">Seterusnya Yoon et al. (2012), menerangkan bahawa perkembangan teknologi membolehkan pembelajaran digital yang diklasifikasikan dengan pelbagai terminologi yang berbeza termasuklah pembelajaran berasaskan web, pembelajaran atas talian, internet dan juga pembelajaran jarak jauh. Rangkaian pembelajaran ini berasaskan komputer, bilik darjah maya dan kerjasama digital (Abdul Aziz &amp; Aida Zuraina, 2020). Oleh itu e-pembelajaran merujuk kepada pengajaran dan pembelajaran menggunakan teknologi yang bertujuan untuk memudahkan para pendidik dan pelajar. Kaedah e-pembelajaran ini akan berjalan dengan lebih mudah apabila para pendidik dan pelajar mempunyai rangkaian akses internet yang bagus. Keperluan internet amat penting kerana akan memudahkan para pelajar dan pendidik berinteraksi di alam maya serta dapat menyampaikan maklumat dengan lebih meluas (Nur Fatin Ashikin et al., 2020). </w:t>
      </w:r>
    </w:p>
    <w:p w14:paraId="05675140" w14:textId="77777777" w:rsidR="005612E8" w:rsidRPr="005612E8" w:rsidRDefault="005612E8" w:rsidP="005612E8">
      <w:pPr>
        <w:spacing w:after="0" w:line="240" w:lineRule="auto"/>
        <w:ind w:right="57"/>
        <w:contextualSpacing/>
        <w:jc w:val="both"/>
        <w:rPr>
          <w:rFonts w:ascii="Times New Roman" w:eastAsia="SimSun" w:hAnsi="Times New Roman" w:cs="Times New Roman"/>
          <w:kern w:val="0"/>
          <w:sz w:val="24"/>
          <w:szCs w:val="24"/>
          <w:lang w:eastAsia="en-MY"/>
          <w14:ligatures w14:val="none"/>
        </w:rPr>
      </w:pPr>
      <w:r w:rsidRPr="005612E8">
        <w:rPr>
          <w:rFonts w:ascii="Times New Roman" w:eastAsia="SimSun" w:hAnsi="Times New Roman" w:cs="Times New Roman"/>
          <w:kern w:val="0"/>
          <w:sz w:val="24"/>
          <w:szCs w:val="24"/>
          <w:lang w:eastAsia="en-MY"/>
          <w14:ligatures w14:val="none"/>
        </w:rPr>
        <w:tab/>
      </w:r>
    </w:p>
    <w:p w14:paraId="67A4A4D7" w14:textId="77777777" w:rsidR="005612E8" w:rsidRPr="005612E8" w:rsidRDefault="005612E8" w:rsidP="005612E8">
      <w:pPr>
        <w:spacing w:after="0" w:line="240" w:lineRule="auto"/>
        <w:ind w:right="57" w:firstLine="720"/>
        <w:contextualSpacing/>
        <w:jc w:val="both"/>
        <w:rPr>
          <w:rFonts w:ascii="Times New Roman" w:eastAsia="SimSun" w:hAnsi="Times New Roman" w:cs="Times New Roman"/>
          <w:kern w:val="0"/>
          <w:sz w:val="24"/>
          <w:szCs w:val="24"/>
          <w:lang w:eastAsia="en-MY"/>
          <w14:ligatures w14:val="none"/>
        </w:rPr>
      </w:pPr>
      <w:r w:rsidRPr="005612E8">
        <w:rPr>
          <w:rFonts w:ascii="Times New Roman" w:eastAsia="SimSun" w:hAnsi="Times New Roman" w:cs="Times New Roman"/>
          <w:kern w:val="0"/>
          <w:sz w:val="24"/>
          <w:szCs w:val="24"/>
          <w:lang w:eastAsia="en-MY"/>
          <w14:ligatures w14:val="none"/>
        </w:rPr>
        <w:t xml:space="preserve">Laman </w:t>
      </w:r>
      <w:r w:rsidRPr="005612E8">
        <w:rPr>
          <w:rFonts w:ascii="Times New Roman" w:eastAsia="SimSun" w:hAnsi="Times New Roman" w:cs="Times New Roman"/>
          <w:iCs/>
          <w:kern w:val="0"/>
          <w:sz w:val="24"/>
          <w:szCs w:val="24"/>
          <w:lang w:eastAsia="en-MY"/>
          <w14:ligatures w14:val="none"/>
        </w:rPr>
        <w:t>Youtube</w:t>
      </w:r>
      <w:r w:rsidRPr="005612E8">
        <w:rPr>
          <w:rFonts w:ascii="Times New Roman" w:eastAsia="SimSun" w:hAnsi="Times New Roman" w:cs="Times New Roman"/>
          <w:i/>
          <w:kern w:val="0"/>
          <w:sz w:val="24"/>
          <w:szCs w:val="24"/>
          <w:lang w:eastAsia="en-MY"/>
          <w14:ligatures w14:val="none"/>
        </w:rPr>
        <w:t xml:space="preserve"> </w:t>
      </w:r>
      <w:r w:rsidRPr="005612E8">
        <w:rPr>
          <w:rFonts w:ascii="Times New Roman" w:eastAsia="SimSun" w:hAnsi="Times New Roman" w:cs="Times New Roman"/>
          <w:iCs/>
          <w:kern w:val="0"/>
          <w:sz w:val="24"/>
          <w:szCs w:val="24"/>
          <w:lang w:eastAsia="en-MY"/>
          <w14:ligatures w14:val="none"/>
        </w:rPr>
        <w:t xml:space="preserve">merupakan salah satu media sosial yang amat popular dalam kalangan masyarakat terutama generasi muda. Laman sosial </w:t>
      </w:r>
      <w:r w:rsidRPr="005612E8">
        <w:rPr>
          <w:rFonts w:ascii="Times New Roman" w:eastAsia="SimSun" w:hAnsi="Times New Roman" w:cs="Times New Roman"/>
          <w:kern w:val="0"/>
          <w:sz w:val="24"/>
          <w:szCs w:val="24"/>
          <w:lang w:eastAsia="en-MY"/>
          <w14:ligatures w14:val="none"/>
        </w:rPr>
        <w:t>Youtube juga telah digunakan sebagai salah satu medium pengajaran dan pembelajaran selain daripada digunakan untuk video peribadi, komersial dan sebagainya (</w:t>
      </w:r>
      <w:r w:rsidRPr="005612E8">
        <w:rPr>
          <w:rFonts w:ascii="Times New Roman" w:eastAsia="SimSun" w:hAnsi="Times New Roman" w:cs="Times New Roman"/>
          <w:iCs/>
          <w:kern w:val="0"/>
          <w:sz w:val="24"/>
          <w:szCs w:val="24"/>
          <w:lang w:eastAsia="en-MY"/>
          <w14:ligatures w14:val="none"/>
        </w:rPr>
        <w:t>Taat et al., 2022</w:t>
      </w:r>
      <w:r w:rsidRPr="005612E8">
        <w:rPr>
          <w:rFonts w:ascii="Times New Roman" w:eastAsia="SimSun" w:hAnsi="Times New Roman" w:cs="Times New Roman"/>
          <w:kern w:val="0"/>
          <w:sz w:val="24"/>
          <w:szCs w:val="24"/>
          <w:lang w:eastAsia="en-MY"/>
          <w14:ligatures w14:val="none"/>
        </w:rPr>
        <w:t xml:space="preserve">). Zamri dan Anita (2020) berpandangan bahawa pembelajaran menerusi aplikasi </w:t>
      </w:r>
      <w:r w:rsidRPr="005612E8">
        <w:rPr>
          <w:rFonts w:ascii="Times New Roman" w:eastAsia="SimSun" w:hAnsi="Times New Roman" w:cs="Times New Roman"/>
          <w:iCs/>
          <w:kern w:val="0"/>
          <w:sz w:val="24"/>
          <w:szCs w:val="24"/>
          <w:lang w:eastAsia="en-MY"/>
          <w14:ligatures w14:val="none"/>
        </w:rPr>
        <w:t>Youtube</w:t>
      </w:r>
      <w:r w:rsidRPr="005612E8">
        <w:rPr>
          <w:rFonts w:ascii="Times New Roman" w:eastAsia="SimSun" w:hAnsi="Times New Roman" w:cs="Times New Roman"/>
          <w:i/>
          <w:kern w:val="0"/>
          <w:sz w:val="24"/>
          <w:szCs w:val="24"/>
          <w:lang w:eastAsia="en-MY"/>
          <w14:ligatures w14:val="none"/>
        </w:rPr>
        <w:t xml:space="preserve"> </w:t>
      </w:r>
      <w:r w:rsidRPr="005612E8">
        <w:rPr>
          <w:rFonts w:ascii="Times New Roman" w:eastAsia="SimSun" w:hAnsi="Times New Roman" w:cs="Times New Roman"/>
          <w:iCs/>
          <w:kern w:val="0"/>
          <w:sz w:val="24"/>
          <w:szCs w:val="24"/>
          <w:lang w:eastAsia="en-MY"/>
          <w14:ligatures w14:val="none"/>
        </w:rPr>
        <w:t>dapat membantu para pelajar memahami sesuatu informasi itu dengan mudah kerana terdapat banyak contoh yang boleh digunapakai serta memudahkan pelajar untuk menguasainya</w:t>
      </w:r>
      <w:r w:rsidRPr="005612E8">
        <w:rPr>
          <w:rFonts w:ascii="Times New Roman" w:eastAsia="SimSun" w:hAnsi="Times New Roman" w:cs="Times New Roman"/>
          <w:kern w:val="0"/>
          <w:sz w:val="24"/>
          <w:szCs w:val="24"/>
          <w:lang w:eastAsia="en-MY"/>
          <w14:ligatures w14:val="none"/>
        </w:rPr>
        <w:t xml:space="preserve"> (</w:t>
      </w:r>
      <w:r w:rsidRPr="005612E8">
        <w:rPr>
          <w:rFonts w:ascii="Times New Roman" w:eastAsia="SimSun" w:hAnsi="Times New Roman" w:cs="Times New Roman"/>
          <w:iCs/>
          <w:kern w:val="0"/>
          <w:sz w:val="24"/>
          <w:szCs w:val="24"/>
          <w:lang w:eastAsia="en-MY"/>
          <w14:ligatures w14:val="none"/>
        </w:rPr>
        <w:t xml:space="preserve">Aini Salwati, 2021). Di samping itu, </w:t>
      </w:r>
      <w:r w:rsidRPr="005612E8">
        <w:rPr>
          <w:rFonts w:ascii="Times New Roman" w:eastAsia="SimSun" w:hAnsi="Times New Roman" w:cs="Times New Roman"/>
          <w:kern w:val="0"/>
          <w:sz w:val="24"/>
          <w:szCs w:val="24"/>
          <w:lang w:eastAsia="en-MY"/>
          <w14:ligatures w14:val="none"/>
        </w:rPr>
        <w:t>Youtube</w:t>
      </w:r>
      <w:r w:rsidRPr="005612E8">
        <w:rPr>
          <w:rFonts w:ascii="Times New Roman" w:eastAsia="SimSun" w:hAnsi="Times New Roman" w:cs="Times New Roman"/>
          <w:i/>
          <w:iCs/>
          <w:kern w:val="0"/>
          <w:sz w:val="24"/>
          <w:szCs w:val="24"/>
          <w:lang w:eastAsia="en-MY"/>
          <w14:ligatures w14:val="none"/>
        </w:rPr>
        <w:t xml:space="preserve"> </w:t>
      </w:r>
      <w:r w:rsidRPr="005612E8">
        <w:rPr>
          <w:rFonts w:ascii="Times New Roman" w:eastAsia="SimSun" w:hAnsi="Times New Roman" w:cs="Times New Roman"/>
          <w:kern w:val="0"/>
          <w:sz w:val="24"/>
          <w:szCs w:val="24"/>
          <w:lang w:eastAsia="en-MY"/>
          <w14:ligatures w14:val="none"/>
        </w:rPr>
        <w:t xml:space="preserve">turut boleh dihubungkan dengan aplikasi rangkaian laman web yang lain. Misalnya seperti </w:t>
      </w:r>
      <w:r w:rsidRPr="005612E8">
        <w:rPr>
          <w:rFonts w:ascii="Times New Roman" w:eastAsia="SimSun" w:hAnsi="Times New Roman" w:cs="Times New Roman"/>
          <w:i/>
          <w:iCs/>
          <w:kern w:val="0"/>
          <w:sz w:val="24"/>
          <w:szCs w:val="24"/>
          <w:lang w:eastAsia="en-MY"/>
          <w14:ligatures w14:val="none"/>
        </w:rPr>
        <w:t xml:space="preserve">wiki, blogs </w:t>
      </w:r>
      <w:r w:rsidRPr="005612E8">
        <w:rPr>
          <w:rFonts w:ascii="Times New Roman" w:eastAsia="SimSun" w:hAnsi="Times New Roman" w:cs="Times New Roman"/>
          <w:kern w:val="0"/>
          <w:sz w:val="24"/>
          <w:szCs w:val="24"/>
          <w:lang w:eastAsia="en-MY"/>
          <w14:ligatures w14:val="none"/>
        </w:rPr>
        <w:t xml:space="preserve">dan sebagainya. Secara tidak langsung ia memberi keberkesanan pembelajaran dengan mendapat maklumat dengan pantas. Menurut </w:t>
      </w:r>
      <w:r w:rsidRPr="005612E8">
        <w:rPr>
          <w:rFonts w:ascii="Times New Roman" w:eastAsia="SimSun" w:hAnsi="Times New Roman" w:cs="Times New Roman"/>
          <w:iCs/>
          <w:kern w:val="0"/>
          <w:sz w:val="24"/>
          <w:szCs w:val="24"/>
          <w:lang w:eastAsia="en-MY"/>
          <w14:ligatures w14:val="none"/>
        </w:rPr>
        <w:t xml:space="preserve">Norul Naim et al. (2021), </w:t>
      </w:r>
      <w:r w:rsidRPr="005612E8">
        <w:rPr>
          <w:rFonts w:ascii="Times New Roman" w:eastAsia="SimSun" w:hAnsi="Times New Roman" w:cs="Times New Roman"/>
          <w:kern w:val="0"/>
          <w:sz w:val="24"/>
          <w:szCs w:val="24"/>
          <w:lang w:eastAsia="en-MY"/>
          <w14:ligatures w14:val="none"/>
        </w:rPr>
        <w:t xml:space="preserve">laman sosial Youtube dapat meningkatkan suasana pembelajaran yang lebih kreatif dan menyeronokkan. Ia juga dapat membekalkan maklumat pendidikan yang sangat efektif dalam proses pengajaran dan pembelajaran (Taat et al., 2022). </w:t>
      </w:r>
    </w:p>
    <w:p w14:paraId="3254CCD5" w14:textId="77777777" w:rsidR="005612E8" w:rsidRPr="005612E8" w:rsidRDefault="005612E8" w:rsidP="005612E8">
      <w:pPr>
        <w:spacing w:after="0" w:line="240" w:lineRule="auto"/>
        <w:ind w:right="57"/>
        <w:contextualSpacing/>
        <w:jc w:val="both"/>
        <w:rPr>
          <w:rFonts w:ascii="Times New Roman" w:eastAsia="SimSun" w:hAnsi="Times New Roman" w:cs="Times New Roman"/>
          <w:kern w:val="0"/>
          <w:sz w:val="24"/>
          <w:szCs w:val="24"/>
          <w:lang w:eastAsia="en-MY"/>
          <w14:ligatures w14:val="none"/>
        </w:rPr>
      </w:pPr>
      <w:r w:rsidRPr="005612E8">
        <w:rPr>
          <w:rFonts w:ascii="Times New Roman" w:eastAsia="SimSun" w:hAnsi="Times New Roman" w:cs="Times New Roman"/>
          <w:kern w:val="0"/>
          <w:sz w:val="24"/>
          <w:szCs w:val="24"/>
          <w:lang w:eastAsia="en-MY"/>
          <w14:ligatures w14:val="none"/>
        </w:rPr>
        <w:t xml:space="preserve"> </w:t>
      </w:r>
    </w:p>
    <w:p w14:paraId="7A42E376" w14:textId="77777777" w:rsidR="005612E8" w:rsidRPr="005612E8" w:rsidRDefault="005612E8" w:rsidP="005612E8">
      <w:pPr>
        <w:spacing w:after="0" w:line="240" w:lineRule="auto"/>
        <w:ind w:right="57" w:firstLine="720"/>
        <w:contextualSpacing/>
        <w:jc w:val="both"/>
        <w:rPr>
          <w:rFonts w:ascii="Times New Roman" w:eastAsia="SimSun" w:hAnsi="Times New Roman" w:cs="Times New Roman"/>
          <w:kern w:val="0"/>
          <w:sz w:val="24"/>
          <w:szCs w:val="24"/>
          <w:lang w:eastAsia="en-MY"/>
          <w14:ligatures w14:val="none"/>
        </w:rPr>
      </w:pPr>
      <w:r w:rsidRPr="005612E8">
        <w:rPr>
          <w:rFonts w:ascii="Times New Roman" w:eastAsia="SimSun" w:hAnsi="Times New Roman" w:cs="Times New Roman"/>
          <w:kern w:val="0"/>
          <w:sz w:val="24"/>
          <w:szCs w:val="24"/>
          <w:lang w:eastAsia="en-MY"/>
          <w14:ligatures w14:val="none"/>
        </w:rPr>
        <w:lastRenderedPageBreak/>
        <w:t xml:space="preserve">Ekoran penularan virus COVID-19 semua pergerakan menjadi amat terhad (Fazillah &amp; Tengku Nurhudah, 2020). Oleh itu, institusi pendidikan mula melaksanakan pengajaran dan pembelajaran (PdP) secara dalam talian, urusan pentadbiran juga kebanyakannya dilakukan dari rumah (Ainul Nadzifah et al., 2022). Pengubahsuaian modul pembelajaran mengikut kesesuaian perubahan penyampaian. Kajian oleh </w:t>
      </w:r>
      <w:r w:rsidRPr="005612E8">
        <w:rPr>
          <w:rFonts w:ascii="Times New Roman" w:eastAsia="SimSun" w:hAnsi="Times New Roman" w:cs="Times New Roman"/>
          <w:iCs/>
          <w:kern w:val="0"/>
          <w:sz w:val="24"/>
          <w:szCs w:val="24"/>
          <w:lang w:eastAsia="en-MY"/>
          <w14:ligatures w14:val="none"/>
        </w:rPr>
        <w:t>Bahtiar et al., (2020)</w:t>
      </w:r>
      <w:r w:rsidRPr="005612E8">
        <w:rPr>
          <w:rFonts w:ascii="Times New Roman" w:eastAsia="SimSun" w:hAnsi="Times New Roman" w:cs="Times New Roman"/>
          <w:kern w:val="0"/>
          <w:sz w:val="24"/>
          <w:szCs w:val="24"/>
          <w:lang w:eastAsia="en-MY"/>
          <w14:ligatures w14:val="none"/>
        </w:rPr>
        <w:t xml:space="preserve"> penyelesaian dalam pendidikan yang telah dilaksanakan dalam usaha menangani cabaran pandemik COVID-19 untuk mengubah fokus pembelajaran daripada pembelajaran tradisional secara bersemuka kepada secara atas talian (Zamri &amp; Anita, 2020). Manakala sumber digital video, visual, peta dan dokumen masih kurang dieksploitasi untuk proses modul pembelajaran dan pemudahcaraan (PdPc) di dalam bilik darjah (Anuar &amp; Nelson, 2015; Fazillah &amp; Tengku Nurhudah, 2020;</w:t>
      </w:r>
      <w:r w:rsidRPr="005612E8">
        <w:rPr>
          <w:rFonts w:ascii="Times New Roman" w:eastAsia="SimSun" w:hAnsi="Times New Roman" w:cs="Times New Roman"/>
          <w:iCs/>
          <w:kern w:val="0"/>
          <w:sz w:val="24"/>
          <w:szCs w:val="24"/>
          <w:lang w:eastAsia="en-MY"/>
          <w14:ligatures w14:val="none"/>
        </w:rPr>
        <w:t xml:space="preserve"> Norapiah &amp; Nor Syahilia, 2021). </w:t>
      </w:r>
      <w:r w:rsidRPr="005612E8">
        <w:rPr>
          <w:rFonts w:ascii="Times New Roman" w:eastAsia="SimSun" w:hAnsi="Times New Roman" w:cs="Times New Roman"/>
          <w:kern w:val="0"/>
          <w:sz w:val="24"/>
          <w:szCs w:val="24"/>
          <w:lang w:eastAsia="en-MY"/>
          <w14:ligatures w14:val="none"/>
        </w:rPr>
        <w:t xml:space="preserve"> Kemudahan infrastruktur iaitu akses kepada talian internet dan pemilikan peralatan komputer merupakan satu keperluan asas yang perlu ada bagi setiap pelajar untuk memastikan pendigitalan pendidikan tinggi dapat dilaksanakan pada tahap optimum untuk meningkatkan motivasi para pelajar (Hamdani, 2021; </w:t>
      </w:r>
      <w:r w:rsidRPr="005612E8">
        <w:rPr>
          <w:rFonts w:ascii="Times New Roman" w:eastAsia="SimSun" w:hAnsi="Times New Roman" w:cs="Times New Roman"/>
          <w:iCs/>
          <w:kern w:val="0"/>
          <w:sz w:val="24"/>
          <w:szCs w:val="24"/>
          <w:lang w:eastAsia="en-MY"/>
          <w14:ligatures w14:val="none"/>
        </w:rPr>
        <w:t>Nanang et al., (2021</w:t>
      </w:r>
      <w:r w:rsidRPr="005612E8">
        <w:rPr>
          <w:rFonts w:ascii="Times New Roman" w:eastAsia="SimSun" w:hAnsi="Times New Roman" w:cs="Times New Roman"/>
          <w:kern w:val="0"/>
          <w:sz w:val="24"/>
          <w:szCs w:val="24"/>
          <w:lang w:eastAsia="en-MY"/>
          <w14:ligatures w14:val="none"/>
        </w:rPr>
        <w:t>). Isu ini dilihat telah dan sedang ditangani oleh pihak Kementerian Pendidikan Tinggi (KPT) iaitu menerusi inisiatif yang digariskan dalam Pelan Pendigitalan Pendidikan Tinggi Negara untuk membentuk pembelajaran koperatif, (</w:t>
      </w:r>
      <w:r w:rsidRPr="005612E8">
        <w:rPr>
          <w:rFonts w:ascii="Times New Roman" w:eastAsia="SimSun" w:hAnsi="Times New Roman" w:cs="Times New Roman"/>
          <w:iCs/>
          <w:kern w:val="0"/>
          <w:sz w:val="24"/>
          <w:szCs w:val="24"/>
          <w:lang w:eastAsia="en-MY"/>
          <w14:ligatures w14:val="none"/>
        </w:rPr>
        <w:t xml:space="preserve">Hazwani et al., 2016; Sumarni &amp; Zamri, 2018; </w:t>
      </w:r>
      <w:r w:rsidRPr="005612E8">
        <w:rPr>
          <w:rFonts w:ascii="Times New Roman" w:eastAsia="SimSun" w:hAnsi="Times New Roman" w:cs="Times New Roman"/>
          <w:kern w:val="0"/>
          <w:sz w:val="24"/>
          <w:szCs w:val="24"/>
          <w:lang w:eastAsia="en-MY"/>
          <w14:ligatures w14:val="none"/>
        </w:rPr>
        <w:t>Siti Nor Lailiyah et al., 2021; M. Sahrul Nizam &amp; Muhamad Suhaimi, 2020; Ummi Munirah et al., 2022).</w:t>
      </w:r>
    </w:p>
    <w:p w14:paraId="731D2F22" w14:textId="77777777" w:rsidR="005612E8" w:rsidRPr="005612E8" w:rsidRDefault="005612E8" w:rsidP="005612E8">
      <w:pPr>
        <w:keepNext/>
        <w:keepLines/>
        <w:widowControl w:val="0"/>
        <w:spacing w:after="0" w:line="240" w:lineRule="auto"/>
        <w:ind w:right="57"/>
        <w:jc w:val="both"/>
        <w:outlineLvl w:val="0"/>
        <w:rPr>
          <w:rFonts w:ascii="Times New Roman" w:eastAsia="Times New Roman" w:hAnsi="Times New Roman" w:cs="Times New Roman"/>
          <w:b/>
          <w:kern w:val="0"/>
          <w:sz w:val="24"/>
          <w:szCs w:val="24"/>
          <w:lang w:eastAsia="en-MY"/>
          <w14:ligatures w14:val="none"/>
        </w:rPr>
      </w:pPr>
      <w:r w:rsidRPr="005612E8">
        <w:rPr>
          <w:rFonts w:ascii="Times New Roman" w:eastAsia="Times New Roman" w:hAnsi="Times New Roman" w:cs="Times New Roman"/>
          <w:b/>
          <w:kern w:val="0"/>
          <w:sz w:val="24"/>
          <w:szCs w:val="24"/>
          <w:lang w:eastAsia="en-MY"/>
          <w14:ligatures w14:val="none"/>
        </w:rPr>
        <w:t xml:space="preserve"> </w:t>
      </w:r>
    </w:p>
    <w:p w14:paraId="41A62290" w14:textId="77777777" w:rsidR="005612E8" w:rsidRPr="005612E8" w:rsidRDefault="005612E8" w:rsidP="005612E8">
      <w:pPr>
        <w:spacing w:after="0" w:line="240" w:lineRule="auto"/>
        <w:ind w:right="57" w:firstLine="720"/>
        <w:contextualSpacing/>
        <w:jc w:val="both"/>
        <w:rPr>
          <w:rFonts w:ascii="Times New Roman" w:eastAsia="SimSun" w:hAnsi="Times New Roman" w:cs="Times New Roman"/>
          <w:kern w:val="0"/>
          <w:sz w:val="24"/>
          <w:szCs w:val="24"/>
          <w:lang w:eastAsia="en-MY"/>
          <w14:ligatures w14:val="none"/>
        </w:rPr>
      </w:pPr>
      <w:r w:rsidRPr="005612E8">
        <w:rPr>
          <w:rFonts w:ascii="Times New Roman" w:eastAsia="SimSun" w:hAnsi="Times New Roman" w:cs="Times New Roman"/>
          <w:kern w:val="0"/>
          <w:sz w:val="24"/>
          <w:szCs w:val="24"/>
          <w:lang w:eastAsia="en-MY"/>
          <w14:ligatures w14:val="none"/>
        </w:rPr>
        <w:t>Realiti kehidupan sekarang, media sosial telah  muncul  sebagai  platform  dan  aplikasi  yang  banyak  memudahkan  urusan  kehidupan  harian  pelajar.  Menyedari hakikat dan kelebihan ini, peranan media sosial semakin dipertingkatkan dan mengalami proses transformasi sejajar  dengan  keperluan  dan  pengkhususan  masa  kini.  Kualiti penggunaan internet juga semakin diperbaharui dan banyak talian internet di Malaysia mampu dimiliki dan setimpal dengan  perkhidmatan  yang  disediakan. Kaedah pembelajaran secara atas talian banyak dipengaruhi oleh teknologi, sikap pelajar, motivasi dalam mengikutinya sehingga ke persediaan kandungan bagi memenuhi keperluan pengajaran dan pembelajaran oleh pendidik.</w:t>
      </w:r>
      <w:r w:rsidRPr="005612E8">
        <w:rPr>
          <w:rFonts w:ascii="Arial" w:eastAsia="SimSun" w:hAnsi="Arial" w:cs="Arial"/>
          <w:kern w:val="0"/>
          <w:sz w:val="23"/>
          <w:szCs w:val="23"/>
          <w:shd w:val="clear" w:color="auto" w:fill="FFFFFF"/>
          <w:lang w:eastAsia="en-MY"/>
          <w14:ligatures w14:val="none"/>
        </w:rPr>
        <w:t xml:space="preserve"> </w:t>
      </w:r>
      <w:r w:rsidRPr="005612E8">
        <w:rPr>
          <w:rFonts w:ascii="Times New Roman" w:eastAsia="SimSun" w:hAnsi="Times New Roman" w:cs="Times New Roman"/>
          <w:kern w:val="0"/>
          <w:sz w:val="24"/>
          <w:szCs w:val="24"/>
          <w:lang w:eastAsia="en-MY"/>
          <w14:ligatures w14:val="none"/>
        </w:rPr>
        <w:t xml:space="preserve">Perkongsian sumber ilmiah dan bahan pembelajaran secara sama di laman media sosial memudahkan pelajar untuk mengakses dan menjimatkan kos untuk membeli bahan pembelajaran tersebut. Kajian ini amat penting untuk dilaksanakan dengan objektif untuk mengenal pasti pengetahuan, sikap dan motivasi e-pembelajaran dalam kalangan pelajar. </w:t>
      </w:r>
    </w:p>
    <w:p w14:paraId="1D88C7DB" w14:textId="77777777" w:rsidR="005612E8" w:rsidRPr="005612E8" w:rsidRDefault="005612E8" w:rsidP="005612E8">
      <w:pPr>
        <w:spacing w:after="0" w:line="240" w:lineRule="auto"/>
        <w:ind w:right="57"/>
        <w:rPr>
          <w:rFonts w:ascii="Times New Roman" w:eastAsia="SimSun" w:hAnsi="Times New Roman" w:cs="Times New Roman"/>
          <w:b/>
          <w:bCs/>
          <w:kern w:val="0"/>
          <w:sz w:val="24"/>
          <w:szCs w:val="24"/>
          <w:lang w:eastAsia="en-MY"/>
          <w14:ligatures w14:val="none"/>
        </w:rPr>
      </w:pPr>
      <w:r w:rsidRPr="005612E8">
        <w:rPr>
          <w:rFonts w:ascii="Times New Roman" w:eastAsia="SimSun" w:hAnsi="Times New Roman" w:cs="Times New Roman"/>
          <w:b/>
          <w:bCs/>
          <w:kern w:val="0"/>
          <w:sz w:val="24"/>
          <w:szCs w:val="24"/>
          <w:lang w:eastAsia="en-MY"/>
          <w14:ligatures w14:val="none"/>
        </w:rPr>
        <w:t xml:space="preserve"> </w:t>
      </w:r>
    </w:p>
    <w:p w14:paraId="2367D25C" w14:textId="77777777" w:rsidR="005612E8" w:rsidRPr="005612E8" w:rsidRDefault="005612E8" w:rsidP="005612E8">
      <w:pPr>
        <w:spacing w:after="0" w:line="240" w:lineRule="auto"/>
        <w:ind w:right="57"/>
        <w:rPr>
          <w:rFonts w:ascii="Times New Roman" w:eastAsia="SimSun" w:hAnsi="Times New Roman" w:cs="Times New Roman"/>
          <w:b/>
          <w:bCs/>
          <w:kern w:val="0"/>
          <w:sz w:val="24"/>
          <w:szCs w:val="24"/>
          <w:lang w:eastAsia="en-MY"/>
          <w14:ligatures w14:val="none"/>
        </w:rPr>
      </w:pPr>
      <w:r w:rsidRPr="005612E8">
        <w:rPr>
          <w:rFonts w:ascii="Times New Roman" w:eastAsia="SimSun" w:hAnsi="Times New Roman" w:cs="Times New Roman"/>
          <w:b/>
          <w:bCs/>
          <w:kern w:val="0"/>
          <w:sz w:val="24"/>
          <w:szCs w:val="24"/>
          <w:lang w:eastAsia="en-MY"/>
          <w14:ligatures w14:val="none"/>
        </w:rPr>
        <w:t>Metodologi Kajian</w:t>
      </w:r>
    </w:p>
    <w:p w14:paraId="60FDD6EE" w14:textId="77777777" w:rsidR="005612E8" w:rsidRPr="005612E8" w:rsidRDefault="005612E8" w:rsidP="005612E8">
      <w:pPr>
        <w:spacing w:after="0" w:line="240" w:lineRule="auto"/>
        <w:ind w:right="57"/>
        <w:rPr>
          <w:rFonts w:ascii="Times New Roman" w:eastAsia="SimSun" w:hAnsi="Times New Roman" w:cs="Times New Roman"/>
          <w:b/>
          <w:bCs/>
          <w:kern w:val="0"/>
          <w:sz w:val="24"/>
          <w:szCs w:val="24"/>
          <w:lang w:eastAsia="en-MY"/>
          <w14:ligatures w14:val="none"/>
        </w:rPr>
      </w:pPr>
      <w:r w:rsidRPr="005612E8">
        <w:rPr>
          <w:rFonts w:ascii="Times New Roman" w:eastAsia="SimSun" w:hAnsi="Times New Roman" w:cs="Times New Roman"/>
          <w:b/>
          <w:bCs/>
          <w:kern w:val="0"/>
          <w:sz w:val="24"/>
          <w:szCs w:val="24"/>
          <w:lang w:eastAsia="en-MY"/>
          <w14:ligatures w14:val="none"/>
        </w:rPr>
        <w:t xml:space="preserve"> </w:t>
      </w:r>
    </w:p>
    <w:p w14:paraId="052B5B8E" w14:textId="77777777" w:rsidR="005612E8" w:rsidRPr="005612E8" w:rsidRDefault="005612E8" w:rsidP="005612E8">
      <w:pPr>
        <w:spacing w:after="0" w:line="240" w:lineRule="auto"/>
        <w:ind w:right="57"/>
        <w:contextualSpacing/>
        <w:jc w:val="both"/>
        <w:rPr>
          <w:rFonts w:ascii="Times New Roman" w:eastAsia="SimSun" w:hAnsi="Times New Roman" w:cs="Times New Roman"/>
          <w:kern w:val="0"/>
          <w:sz w:val="24"/>
          <w:szCs w:val="24"/>
          <w:lang w:eastAsia="en-MY"/>
          <w14:ligatures w14:val="none"/>
        </w:rPr>
      </w:pPr>
      <w:r w:rsidRPr="005612E8">
        <w:rPr>
          <w:rFonts w:ascii="Times New Roman" w:eastAsia="SimSun" w:hAnsi="Times New Roman" w:cs="Times New Roman"/>
          <w:kern w:val="0"/>
          <w:sz w:val="24"/>
          <w:szCs w:val="24"/>
          <w:lang w:eastAsia="en-MY"/>
          <w14:ligatures w14:val="none"/>
        </w:rPr>
        <w:t>Kajian ini menggunakan kaedah kuantitatif jenis tinjauan, insrumen soal selidik untuk mengumpul data. Populasi kajian melibatkan pelajar di Universiti Kuala Lumpur di Ipoh (Royal College Medicine of Perak, UniKL RCMP, fakulti perubatan tahun pertama dan kedua seramai 1500.</w:t>
      </w:r>
      <w:r w:rsidRPr="005612E8">
        <w:rPr>
          <w:rFonts w:ascii="Times New Roman" w:eastAsia="Times New Roman" w:hAnsi="Times New Roman" w:cs="Times New Roman"/>
          <w:b/>
          <w:kern w:val="0"/>
          <w:sz w:val="24"/>
          <w:szCs w:val="24"/>
          <w:lang w:eastAsia="en-MY"/>
          <w14:ligatures w14:val="none"/>
        </w:rPr>
        <w:t xml:space="preserve"> </w:t>
      </w:r>
      <w:r w:rsidRPr="005612E8">
        <w:rPr>
          <w:rFonts w:ascii="Times New Roman" w:eastAsia="SimSun" w:hAnsi="Times New Roman" w:cs="Times New Roman"/>
          <w:kern w:val="0"/>
          <w:sz w:val="24"/>
          <w:szCs w:val="24"/>
          <w:lang w:eastAsia="en-MY"/>
          <w14:ligatures w14:val="none"/>
        </w:rPr>
        <w:t xml:space="preserve">Sampel kajian ialah seramai 200 orang, 72 responden lelaki (36.0%) dan 128 responden perempuan (64.0%). </w:t>
      </w:r>
      <w:bookmarkStart w:id="4" w:name="_Hlk171416470"/>
      <w:bookmarkEnd w:id="4"/>
      <w:r w:rsidRPr="005612E8">
        <w:rPr>
          <w:rFonts w:ascii="Times New Roman" w:eastAsia="SimSun" w:hAnsi="Times New Roman" w:cs="Times New Roman"/>
          <w:kern w:val="0"/>
          <w:sz w:val="24"/>
          <w:szCs w:val="24"/>
          <w:lang w:eastAsia="en-MY"/>
          <w14:ligatures w14:val="none"/>
        </w:rPr>
        <w:t xml:space="preserve">Soal selidik mengandungi maklumat responden mengenai latar belakang, pengetahuan, sikap dan motivasi pelajar terhadap e-pembelajaran. Soal selidik ada empat bahagian iaitu bahagian A, B, C dan D. Bahagian A, demografi, bahagian B tahap pengetahuan e-pembelajaran ada 8 item. Bahagian C mengenai sikap kesediaan ada 9 item. Bahagian D tentang motivasi ada 7 item, menggunakan skala 5 likert yang terdiri daripada 1 (sangat tidak setuju), 2 (tidak setuju), 3 (sederhana setuju), 4 (setuju) dan 5 (sangat setuju). </w:t>
      </w:r>
      <w:bookmarkStart w:id="5" w:name="_Hlk166854677"/>
      <w:r w:rsidRPr="005612E8">
        <w:rPr>
          <w:rFonts w:ascii="Times New Roman" w:eastAsia="SimSun" w:hAnsi="Times New Roman" w:cs="Times New Roman"/>
          <w:kern w:val="0"/>
          <w:sz w:val="24"/>
          <w:szCs w:val="24"/>
          <w:lang w:eastAsia="en-MY"/>
          <w14:ligatures w14:val="none"/>
        </w:rPr>
        <w:t xml:space="preserve"> Data dianalisis menggunakan statistik deskriptif dan inferensi.</w:t>
      </w:r>
      <w:bookmarkEnd w:id="5"/>
    </w:p>
    <w:p w14:paraId="6B640A0F" w14:textId="77777777" w:rsidR="005612E8" w:rsidRPr="005612E8" w:rsidRDefault="005612E8" w:rsidP="005612E8">
      <w:pPr>
        <w:widowControl w:val="0"/>
        <w:autoSpaceDE w:val="0"/>
        <w:autoSpaceDN w:val="0"/>
        <w:spacing w:after="0" w:line="240" w:lineRule="auto"/>
        <w:ind w:right="57"/>
        <w:outlineLvl w:val="0"/>
        <w:rPr>
          <w:rFonts w:ascii="Times New Roman" w:eastAsia="Times New Roman" w:hAnsi="Times New Roman" w:cs="Times New Roman"/>
          <w:b/>
          <w:bCs/>
          <w:kern w:val="0"/>
          <w:sz w:val="24"/>
          <w:szCs w:val="24"/>
          <w:lang w:eastAsia="en-MY"/>
          <w14:ligatures w14:val="none"/>
        </w:rPr>
      </w:pPr>
      <w:r w:rsidRPr="005612E8">
        <w:rPr>
          <w:rFonts w:ascii="Times New Roman" w:eastAsia="Times New Roman" w:hAnsi="Times New Roman" w:cs="Times New Roman"/>
          <w:b/>
          <w:bCs/>
          <w:kern w:val="0"/>
          <w:sz w:val="24"/>
          <w:szCs w:val="24"/>
          <w:lang w:eastAsia="en-MY"/>
          <w14:ligatures w14:val="none"/>
        </w:rPr>
        <w:t xml:space="preserve"> </w:t>
      </w:r>
    </w:p>
    <w:p w14:paraId="77E2D97B" w14:textId="77777777" w:rsidR="005612E8" w:rsidRPr="005612E8" w:rsidRDefault="005612E8" w:rsidP="005612E8">
      <w:pPr>
        <w:widowControl w:val="0"/>
        <w:autoSpaceDE w:val="0"/>
        <w:autoSpaceDN w:val="0"/>
        <w:spacing w:after="0" w:line="240" w:lineRule="auto"/>
        <w:ind w:right="57"/>
        <w:outlineLvl w:val="0"/>
        <w:rPr>
          <w:rFonts w:ascii="Times New Roman" w:eastAsia="Times New Roman" w:hAnsi="Times New Roman" w:cs="Times New Roman"/>
          <w:b/>
          <w:bCs/>
          <w:kern w:val="0"/>
          <w:sz w:val="24"/>
          <w:szCs w:val="24"/>
          <w:lang w:eastAsia="en-MY"/>
          <w14:ligatures w14:val="none"/>
        </w:rPr>
      </w:pPr>
      <w:r w:rsidRPr="005612E8">
        <w:rPr>
          <w:rFonts w:ascii="Times New Roman" w:eastAsia="Times New Roman" w:hAnsi="Times New Roman" w:cs="Times New Roman"/>
          <w:b/>
          <w:bCs/>
          <w:kern w:val="0"/>
          <w:sz w:val="24"/>
          <w:szCs w:val="24"/>
          <w:lang w:eastAsia="en-MY"/>
          <w14:ligatures w14:val="none"/>
        </w:rPr>
        <w:t>Dapatan Kajian</w:t>
      </w:r>
      <w:bookmarkStart w:id="6" w:name="_Hlk155867084"/>
      <w:bookmarkStart w:id="7" w:name="_Hlk152579623"/>
      <w:bookmarkEnd w:id="6"/>
      <w:bookmarkEnd w:id="7"/>
    </w:p>
    <w:p w14:paraId="54BE4396" w14:textId="77777777" w:rsidR="005612E8" w:rsidRPr="005612E8" w:rsidRDefault="005612E8" w:rsidP="005612E8">
      <w:pPr>
        <w:spacing w:after="0" w:line="240" w:lineRule="auto"/>
        <w:ind w:right="57"/>
        <w:jc w:val="both"/>
        <w:rPr>
          <w:rFonts w:ascii="Times New Roman" w:eastAsia="SimSun" w:hAnsi="Times New Roman" w:cs="Times New Roman"/>
          <w:kern w:val="0"/>
          <w:sz w:val="24"/>
          <w:szCs w:val="24"/>
          <w:lang w:eastAsia="en-MY"/>
          <w14:ligatures w14:val="none"/>
        </w:rPr>
      </w:pPr>
      <w:r w:rsidRPr="005612E8">
        <w:rPr>
          <w:rFonts w:ascii="Times New Roman" w:eastAsia="SimSun" w:hAnsi="Times New Roman" w:cs="Times New Roman"/>
          <w:kern w:val="0"/>
          <w:sz w:val="24"/>
          <w:szCs w:val="24"/>
          <w:lang w:eastAsia="en-MY"/>
          <w14:ligatures w14:val="none"/>
        </w:rPr>
        <w:t xml:space="preserve"> </w:t>
      </w:r>
    </w:p>
    <w:p w14:paraId="2233ADBB" w14:textId="77777777" w:rsidR="005612E8" w:rsidRPr="005612E8" w:rsidRDefault="005612E8" w:rsidP="005612E8">
      <w:pPr>
        <w:spacing w:after="0" w:line="240" w:lineRule="auto"/>
        <w:ind w:right="57"/>
        <w:jc w:val="both"/>
        <w:rPr>
          <w:rFonts w:ascii="Times New Roman" w:eastAsia="SimSun" w:hAnsi="Times New Roman" w:cs="Times New Roman"/>
          <w:kern w:val="0"/>
          <w:sz w:val="24"/>
          <w:szCs w:val="24"/>
          <w:lang w:eastAsia="en-MY"/>
          <w14:ligatures w14:val="none"/>
        </w:rPr>
      </w:pPr>
      <w:r w:rsidRPr="005612E8">
        <w:rPr>
          <w:rFonts w:ascii="Times New Roman" w:eastAsia="SimSun" w:hAnsi="Times New Roman" w:cs="Times New Roman"/>
          <w:kern w:val="0"/>
          <w:sz w:val="24"/>
          <w:szCs w:val="24"/>
          <w:lang w:eastAsia="en-MY"/>
          <w14:ligatures w14:val="none"/>
        </w:rPr>
        <w:t xml:space="preserve">Dapatan kajian menunjukkan umur responden, 155 orang (77.5%) 18 hingga 20 tahun, 45 orang (22.5%) 21- 23 tahun.  Bangsa, 183 orang (91.5%) Melayu, 8 (4.0%) Cina, 7 orang (3.5%) India dan 2 orang (1.0%) lain-lain. Agama183 orang (91.5%) Islam, 8 (4.0%) Hindu, 5 (2.5%) Buddha dan 4 (2.0%) lain-lain. Program pengajian 108 (54.0%) Medicine Bachelor dan 1 orang (0.5%), </w:t>
      </w:r>
      <w:r w:rsidRPr="005612E8">
        <w:rPr>
          <w:rFonts w:ascii="Times New Roman" w:eastAsia="SimSun" w:hAnsi="Times New Roman" w:cs="Times New Roman"/>
          <w:kern w:val="0"/>
          <w:sz w:val="24"/>
          <w:szCs w:val="24"/>
          <w:lang w:eastAsia="en-MY"/>
          <w14:ligatures w14:val="none"/>
        </w:rPr>
        <w:lastRenderedPageBreak/>
        <w:t xml:space="preserve">Bachelor of Surgery, 41 orang (20.5%) Pharmacy dan 25 orang (12.5%) Pharmatech, 10 orang (5.0%) Physiotheraphy, 7 orang (3.5%) Nursing, 4 orang (2.0%) Medical Imaging dan 4 orang (2.0%) Asasi. Soal selidik mengandungi maklumat mengenai latar belakang responden, pengetahuan, sikap dan motivasi pelajar terhadap e-pembelajaran bahawa tahap pengetahuan e-pembelajaran dengan nilai min tinggi iaitu m=4.44. Tafsiran skor min rendah iaitu 1.00 –2.33, sederhana 2.34 –3.66 dan tinggi 3.67 –5.00. Ini jelas bahawa aspek-aspek seperti pengetahuan, sikap, kesedaran dan minat mempengaruhi kesediaan pelajar menggunakan e-Pembelajaran.  Manakala motivasi dengan min (m=2.44) dan sisihan piawai (sd=0.791) pelajar terhadap e-Pembelajaran berada pada tahap yang sederhana. Banyak faktor yang mempengaruhi penerimaan sistem pengurusan pembelajaran antaranya penggunaan </w:t>
      </w:r>
      <w:r w:rsidRPr="005612E8">
        <w:rPr>
          <w:rFonts w:ascii="Times New Roman" w:eastAsia="SimSun" w:hAnsi="Times New Roman" w:cs="Times New Roman"/>
          <w:i/>
          <w:iCs/>
          <w:kern w:val="0"/>
          <w:sz w:val="24"/>
          <w:szCs w:val="24"/>
          <w:lang w:eastAsia="en-MY"/>
          <w14:ligatures w14:val="none"/>
        </w:rPr>
        <w:t xml:space="preserve">wifi </w:t>
      </w:r>
      <w:r w:rsidRPr="005612E8">
        <w:rPr>
          <w:rFonts w:ascii="Times New Roman" w:eastAsia="SimSun" w:hAnsi="Times New Roman" w:cs="Times New Roman"/>
          <w:kern w:val="0"/>
          <w:sz w:val="24"/>
          <w:szCs w:val="24"/>
          <w:lang w:eastAsia="en-MY"/>
          <w14:ligatures w14:val="none"/>
        </w:rPr>
        <w:t xml:space="preserve">di dalam kelas, kekurangan latihan dan pendedahan, pengaruh rakan sebaya, minat, sikap dan kelajuan internet. </w:t>
      </w:r>
    </w:p>
    <w:p w14:paraId="339CA96A" w14:textId="77777777" w:rsidR="005612E8" w:rsidRPr="005612E8" w:rsidRDefault="005612E8" w:rsidP="005612E8">
      <w:pPr>
        <w:spacing w:after="0" w:line="240" w:lineRule="auto"/>
        <w:ind w:right="57"/>
        <w:jc w:val="both"/>
        <w:rPr>
          <w:rFonts w:ascii="Times New Roman" w:eastAsia="SimSun" w:hAnsi="Times New Roman" w:cs="Times New Roman"/>
          <w:kern w:val="0"/>
          <w:lang w:eastAsia="en-MY"/>
          <w14:ligatures w14:val="none"/>
        </w:rPr>
      </w:pPr>
      <w:r w:rsidRPr="005612E8">
        <w:rPr>
          <w:rFonts w:ascii="Times New Roman" w:eastAsia="SimSun" w:hAnsi="Times New Roman" w:cs="Times New Roman"/>
          <w:kern w:val="0"/>
          <w:sz w:val="24"/>
          <w:szCs w:val="24"/>
          <w:lang w:eastAsia="en-MY"/>
          <w14:ligatures w14:val="none"/>
        </w:rPr>
        <w:t xml:space="preserve"> </w:t>
      </w:r>
    </w:p>
    <w:p w14:paraId="1C1C101E" w14:textId="77777777" w:rsidR="005612E8" w:rsidRPr="005612E8" w:rsidRDefault="005612E8" w:rsidP="005612E8">
      <w:pPr>
        <w:spacing w:after="0" w:line="240" w:lineRule="auto"/>
        <w:ind w:right="57" w:firstLine="720"/>
        <w:jc w:val="center"/>
        <w:rPr>
          <w:rFonts w:ascii="Times New Roman" w:eastAsia="SimSun" w:hAnsi="Times New Roman" w:cs="Times New Roman"/>
          <w:bCs/>
          <w:kern w:val="0"/>
          <w:sz w:val="20"/>
          <w:szCs w:val="20"/>
          <w:lang w:eastAsia="en-MY"/>
          <w14:ligatures w14:val="none"/>
        </w:rPr>
      </w:pPr>
      <w:r w:rsidRPr="005612E8">
        <w:rPr>
          <w:rFonts w:ascii="Times New Roman" w:eastAsia="SimSun" w:hAnsi="Times New Roman" w:cs="Times New Roman"/>
          <w:bCs/>
          <w:kern w:val="0"/>
          <w:sz w:val="20"/>
          <w:szCs w:val="20"/>
          <w:lang w:eastAsia="en-MY"/>
          <w14:ligatures w14:val="none"/>
        </w:rPr>
        <w:t>Jadual 1: Hubungan tahap pengetahuan dengan e-pembelajaran</w:t>
      </w:r>
    </w:p>
    <w:p w14:paraId="7BA302BF" w14:textId="77777777" w:rsidR="005612E8" w:rsidRPr="005612E8" w:rsidRDefault="005612E8" w:rsidP="005612E8">
      <w:pPr>
        <w:spacing w:after="0" w:line="240" w:lineRule="auto"/>
        <w:ind w:right="57" w:firstLine="720"/>
        <w:jc w:val="center"/>
        <w:rPr>
          <w:rFonts w:ascii="Times New Roman" w:eastAsia="SimSun" w:hAnsi="Times New Roman" w:cs="Times New Roman"/>
          <w:bCs/>
          <w:kern w:val="0"/>
          <w:sz w:val="20"/>
          <w:szCs w:val="20"/>
          <w:lang w:eastAsia="en-MY"/>
          <w14:ligatures w14:val="none"/>
        </w:rPr>
      </w:pPr>
      <w:r w:rsidRPr="005612E8">
        <w:rPr>
          <w:rFonts w:ascii="Times New Roman" w:eastAsia="SimSun" w:hAnsi="Times New Roman" w:cs="Times New Roman"/>
          <w:bCs/>
          <w:kern w:val="0"/>
          <w:sz w:val="20"/>
          <w:szCs w:val="20"/>
          <w:lang w:eastAsia="en-MY"/>
          <w14:ligatures w14:val="none"/>
        </w:rPr>
        <w:t xml:space="preserve">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410"/>
        <w:gridCol w:w="2529"/>
      </w:tblGrid>
      <w:tr w:rsidR="005612E8" w:rsidRPr="005612E8" w14:paraId="31C87DCF" w14:textId="77777777" w:rsidTr="00593038">
        <w:tc>
          <w:tcPr>
            <w:tcW w:w="3118" w:type="dxa"/>
            <w:tcBorders>
              <w:top w:val="single" w:sz="4" w:space="0" w:color="auto"/>
              <w:left w:val="nil"/>
              <w:bottom w:val="single" w:sz="4" w:space="0" w:color="auto"/>
              <w:right w:val="nil"/>
            </w:tcBorders>
          </w:tcPr>
          <w:p w14:paraId="37AD4DE7" w14:textId="77777777" w:rsidR="005612E8" w:rsidRPr="005612E8" w:rsidRDefault="005612E8" w:rsidP="005612E8">
            <w:pPr>
              <w:autoSpaceDE w:val="0"/>
              <w:spacing w:after="0" w:line="240" w:lineRule="auto"/>
              <w:ind w:right="57"/>
              <w:jc w:val="center"/>
              <w:rPr>
                <w:rFonts w:ascii="Times New Roman" w:eastAsia="SimSun" w:hAnsi="Times New Roman" w:cs="Arial"/>
                <w:kern w:val="0"/>
                <w:sz w:val="20"/>
                <w:szCs w:val="20"/>
                <w:lang w:eastAsia="en-MY"/>
                <w14:ligatures w14:val="none"/>
              </w:rPr>
            </w:pPr>
            <w:r w:rsidRPr="005612E8">
              <w:rPr>
                <w:rFonts w:ascii="Times New Roman" w:eastAsia="SimSun" w:hAnsi="Times New Roman" w:cs="Arial"/>
                <w:kern w:val="0"/>
                <w:sz w:val="20"/>
                <w:szCs w:val="20"/>
                <w:lang w:eastAsia="en-MY"/>
                <w14:ligatures w14:val="none"/>
              </w:rPr>
              <w:t>Pemboleh Ubah</w:t>
            </w:r>
          </w:p>
        </w:tc>
        <w:tc>
          <w:tcPr>
            <w:tcW w:w="2410" w:type="dxa"/>
            <w:tcBorders>
              <w:top w:val="single" w:sz="4" w:space="0" w:color="auto"/>
              <w:left w:val="nil"/>
              <w:bottom w:val="single" w:sz="4" w:space="0" w:color="auto"/>
              <w:right w:val="nil"/>
            </w:tcBorders>
          </w:tcPr>
          <w:p w14:paraId="0E925BC8" w14:textId="77777777" w:rsidR="005612E8" w:rsidRPr="005612E8" w:rsidRDefault="005612E8" w:rsidP="005612E8">
            <w:pPr>
              <w:autoSpaceDE w:val="0"/>
              <w:spacing w:after="0" w:line="240" w:lineRule="auto"/>
              <w:ind w:right="57"/>
              <w:jc w:val="center"/>
              <w:rPr>
                <w:rFonts w:ascii="Times New Roman" w:eastAsia="SimSun" w:hAnsi="Times New Roman" w:cs="Arial"/>
                <w:kern w:val="0"/>
                <w:sz w:val="20"/>
                <w:szCs w:val="20"/>
                <w:lang w:eastAsia="en-MY"/>
                <w14:ligatures w14:val="none"/>
              </w:rPr>
            </w:pPr>
            <w:r w:rsidRPr="005612E8">
              <w:rPr>
                <w:rFonts w:ascii="Times New Roman" w:eastAsia="SimSun" w:hAnsi="Times New Roman" w:cs="Arial"/>
                <w:kern w:val="0"/>
                <w:sz w:val="20"/>
                <w:szCs w:val="20"/>
                <w:lang w:eastAsia="en-MY"/>
                <w14:ligatures w14:val="none"/>
              </w:rPr>
              <w:t>Pearson Correlation</w:t>
            </w:r>
          </w:p>
        </w:tc>
        <w:tc>
          <w:tcPr>
            <w:tcW w:w="2529" w:type="dxa"/>
            <w:tcBorders>
              <w:top w:val="single" w:sz="4" w:space="0" w:color="auto"/>
              <w:left w:val="nil"/>
              <w:bottom w:val="single" w:sz="4" w:space="0" w:color="auto"/>
              <w:right w:val="nil"/>
            </w:tcBorders>
          </w:tcPr>
          <w:p w14:paraId="1FD7B85D" w14:textId="77777777" w:rsidR="005612E8" w:rsidRPr="005612E8" w:rsidRDefault="005612E8" w:rsidP="005612E8">
            <w:pPr>
              <w:autoSpaceDE w:val="0"/>
              <w:spacing w:after="0" w:line="240" w:lineRule="auto"/>
              <w:ind w:right="57"/>
              <w:jc w:val="center"/>
              <w:rPr>
                <w:rFonts w:ascii="Times New Roman" w:eastAsia="SimSun" w:hAnsi="Times New Roman" w:cs="Arial"/>
                <w:kern w:val="0"/>
                <w:sz w:val="20"/>
                <w:szCs w:val="20"/>
                <w:lang w:eastAsia="en-MY"/>
                <w14:ligatures w14:val="none"/>
              </w:rPr>
            </w:pPr>
            <w:r w:rsidRPr="005612E8">
              <w:rPr>
                <w:rFonts w:ascii="Times New Roman" w:eastAsia="SimSun" w:hAnsi="Times New Roman" w:cs="Arial"/>
                <w:kern w:val="0"/>
                <w:sz w:val="20"/>
                <w:szCs w:val="20"/>
                <w:lang w:eastAsia="en-MY"/>
                <w14:ligatures w14:val="none"/>
              </w:rPr>
              <w:t>Sig. (2-tailed)</w:t>
            </w:r>
          </w:p>
        </w:tc>
      </w:tr>
      <w:tr w:rsidR="005612E8" w:rsidRPr="005612E8" w14:paraId="21D85FD1" w14:textId="77777777" w:rsidTr="00593038">
        <w:trPr>
          <w:trHeight w:val="259"/>
        </w:trPr>
        <w:tc>
          <w:tcPr>
            <w:tcW w:w="3118" w:type="dxa"/>
            <w:tcBorders>
              <w:top w:val="single" w:sz="4" w:space="0" w:color="auto"/>
              <w:left w:val="nil"/>
              <w:bottom w:val="nil"/>
              <w:right w:val="nil"/>
            </w:tcBorders>
          </w:tcPr>
          <w:p w14:paraId="738F469D" w14:textId="77777777" w:rsidR="005612E8" w:rsidRPr="005612E8" w:rsidRDefault="005612E8" w:rsidP="005612E8">
            <w:pPr>
              <w:autoSpaceDE w:val="0"/>
              <w:spacing w:after="0" w:line="240" w:lineRule="auto"/>
              <w:ind w:right="57"/>
              <w:jc w:val="center"/>
              <w:rPr>
                <w:rFonts w:ascii="Times New Roman" w:eastAsia="SimSun" w:hAnsi="Times New Roman" w:cs="Arial"/>
                <w:kern w:val="0"/>
                <w:sz w:val="20"/>
                <w:szCs w:val="20"/>
                <w:lang w:eastAsia="en-MY"/>
                <w14:ligatures w14:val="none"/>
              </w:rPr>
            </w:pPr>
            <w:r w:rsidRPr="005612E8">
              <w:rPr>
                <w:rFonts w:ascii="Times New Roman" w:eastAsia="SimSun" w:hAnsi="Times New Roman" w:cs="Arial"/>
                <w:kern w:val="0"/>
                <w:sz w:val="20"/>
                <w:szCs w:val="20"/>
                <w:lang w:eastAsia="en-MY"/>
                <w14:ligatures w14:val="none"/>
              </w:rPr>
              <w:t>Pengetahuan Pelajar</w:t>
            </w:r>
          </w:p>
        </w:tc>
        <w:tc>
          <w:tcPr>
            <w:tcW w:w="2410" w:type="dxa"/>
            <w:tcBorders>
              <w:top w:val="single" w:sz="4" w:space="0" w:color="auto"/>
              <w:left w:val="nil"/>
              <w:bottom w:val="nil"/>
              <w:right w:val="nil"/>
            </w:tcBorders>
          </w:tcPr>
          <w:p w14:paraId="5A94DBC3" w14:textId="77777777" w:rsidR="005612E8" w:rsidRPr="005612E8" w:rsidRDefault="005612E8" w:rsidP="005612E8">
            <w:pPr>
              <w:autoSpaceDE w:val="0"/>
              <w:spacing w:after="0" w:line="240" w:lineRule="auto"/>
              <w:ind w:right="57"/>
              <w:rPr>
                <w:rFonts w:ascii="Times New Roman" w:eastAsia="SimSun" w:hAnsi="Times New Roman" w:cs="Arial"/>
                <w:kern w:val="0"/>
                <w:sz w:val="20"/>
                <w:szCs w:val="20"/>
                <w:lang w:eastAsia="en-MY"/>
                <w14:ligatures w14:val="none"/>
              </w:rPr>
            </w:pPr>
            <w:r w:rsidRPr="005612E8">
              <w:rPr>
                <w:rFonts w:ascii="Times New Roman" w:eastAsia="SimSun" w:hAnsi="Times New Roman" w:cs="Arial"/>
                <w:kern w:val="0"/>
                <w:sz w:val="20"/>
                <w:szCs w:val="20"/>
                <w:lang w:eastAsia="en-MY"/>
                <w14:ligatures w14:val="none"/>
              </w:rPr>
              <w:t>.493**</w:t>
            </w:r>
          </w:p>
        </w:tc>
        <w:tc>
          <w:tcPr>
            <w:tcW w:w="2529" w:type="dxa"/>
            <w:tcBorders>
              <w:top w:val="single" w:sz="4" w:space="0" w:color="auto"/>
              <w:left w:val="nil"/>
              <w:bottom w:val="nil"/>
              <w:right w:val="nil"/>
            </w:tcBorders>
          </w:tcPr>
          <w:p w14:paraId="1BBFA2E1" w14:textId="77777777" w:rsidR="005612E8" w:rsidRPr="005612E8" w:rsidRDefault="005612E8" w:rsidP="005612E8">
            <w:pPr>
              <w:autoSpaceDE w:val="0"/>
              <w:spacing w:after="0" w:line="240" w:lineRule="auto"/>
              <w:ind w:right="57"/>
              <w:rPr>
                <w:rFonts w:ascii="Times New Roman" w:eastAsia="SimSun" w:hAnsi="Times New Roman" w:cs="Arial"/>
                <w:kern w:val="0"/>
                <w:sz w:val="20"/>
                <w:szCs w:val="20"/>
                <w:lang w:eastAsia="en-MY"/>
                <w14:ligatures w14:val="none"/>
              </w:rPr>
            </w:pPr>
            <w:r w:rsidRPr="005612E8">
              <w:rPr>
                <w:rFonts w:ascii="Times New Roman" w:eastAsia="SimSun" w:hAnsi="Times New Roman" w:cs="Arial"/>
                <w:kern w:val="0"/>
                <w:sz w:val="20"/>
                <w:szCs w:val="20"/>
                <w:lang w:eastAsia="en-MY"/>
                <w14:ligatures w14:val="none"/>
              </w:rPr>
              <w:t>0.005</w:t>
            </w:r>
          </w:p>
        </w:tc>
      </w:tr>
      <w:tr w:rsidR="005612E8" w:rsidRPr="005612E8" w14:paraId="61289998" w14:textId="77777777" w:rsidTr="00593038">
        <w:tc>
          <w:tcPr>
            <w:tcW w:w="3118" w:type="dxa"/>
            <w:tcBorders>
              <w:top w:val="nil"/>
              <w:left w:val="nil"/>
              <w:bottom w:val="single" w:sz="4" w:space="0" w:color="auto"/>
              <w:right w:val="nil"/>
            </w:tcBorders>
          </w:tcPr>
          <w:p w14:paraId="04E092BF" w14:textId="77777777" w:rsidR="005612E8" w:rsidRPr="005612E8" w:rsidRDefault="005612E8" w:rsidP="005612E8">
            <w:pPr>
              <w:autoSpaceDE w:val="0"/>
              <w:spacing w:after="0" w:line="240" w:lineRule="auto"/>
              <w:ind w:right="57"/>
              <w:jc w:val="center"/>
              <w:rPr>
                <w:rFonts w:ascii="Times New Roman" w:eastAsia="SimSun" w:hAnsi="Times New Roman" w:cs="Arial"/>
                <w:kern w:val="0"/>
                <w:sz w:val="20"/>
                <w:szCs w:val="20"/>
                <w:lang w:eastAsia="en-MY"/>
                <w14:ligatures w14:val="none"/>
              </w:rPr>
            </w:pPr>
            <w:r w:rsidRPr="005612E8">
              <w:rPr>
                <w:rFonts w:ascii="Times New Roman" w:eastAsia="SimSun" w:hAnsi="Times New Roman" w:cs="Arial"/>
                <w:kern w:val="0"/>
                <w:sz w:val="20"/>
                <w:szCs w:val="20"/>
                <w:lang w:eastAsia="en-MY"/>
                <w14:ligatures w14:val="none"/>
              </w:rPr>
              <w:t>E-Pembelajaran</w:t>
            </w:r>
          </w:p>
        </w:tc>
        <w:tc>
          <w:tcPr>
            <w:tcW w:w="2410" w:type="dxa"/>
            <w:tcBorders>
              <w:top w:val="nil"/>
              <w:left w:val="nil"/>
              <w:bottom w:val="single" w:sz="4" w:space="0" w:color="auto"/>
              <w:right w:val="nil"/>
            </w:tcBorders>
          </w:tcPr>
          <w:p w14:paraId="366A573E" w14:textId="77777777" w:rsidR="005612E8" w:rsidRPr="005612E8" w:rsidRDefault="005612E8" w:rsidP="005612E8">
            <w:pPr>
              <w:autoSpaceDE w:val="0"/>
              <w:spacing w:after="0" w:line="240" w:lineRule="auto"/>
              <w:ind w:right="57"/>
              <w:jc w:val="center"/>
              <w:rPr>
                <w:rFonts w:ascii="Times New Roman" w:eastAsia="SimSun" w:hAnsi="Times New Roman" w:cs="Arial"/>
                <w:kern w:val="0"/>
                <w:sz w:val="20"/>
                <w:szCs w:val="20"/>
                <w:lang w:eastAsia="en-MY"/>
                <w14:ligatures w14:val="none"/>
              </w:rPr>
            </w:pPr>
          </w:p>
        </w:tc>
        <w:tc>
          <w:tcPr>
            <w:tcW w:w="2529" w:type="dxa"/>
            <w:tcBorders>
              <w:top w:val="nil"/>
              <w:left w:val="nil"/>
              <w:bottom w:val="single" w:sz="4" w:space="0" w:color="auto"/>
              <w:right w:val="nil"/>
            </w:tcBorders>
          </w:tcPr>
          <w:p w14:paraId="28A1C5A8" w14:textId="77777777" w:rsidR="005612E8" w:rsidRPr="005612E8" w:rsidRDefault="005612E8" w:rsidP="005612E8">
            <w:pPr>
              <w:autoSpaceDE w:val="0"/>
              <w:spacing w:after="0" w:line="240" w:lineRule="auto"/>
              <w:ind w:right="57"/>
              <w:jc w:val="center"/>
              <w:rPr>
                <w:rFonts w:ascii="Times New Roman" w:eastAsia="SimSun" w:hAnsi="Times New Roman" w:cs="Arial"/>
                <w:kern w:val="0"/>
                <w:sz w:val="20"/>
                <w:szCs w:val="20"/>
                <w:lang w:eastAsia="en-MY"/>
                <w14:ligatures w14:val="none"/>
              </w:rPr>
            </w:pPr>
          </w:p>
        </w:tc>
      </w:tr>
    </w:tbl>
    <w:p w14:paraId="6D9934B5" w14:textId="77777777" w:rsidR="005612E8" w:rsidRPr="005612E8" w:rsidRDefault="005612E8" w:rsidP="005612E8">
      <w:pPr>
        <w:spacing w:after="0" w:line="240" w:lineRule="auto"/>
        <w:ind w:right="57"/>
        <w:jc w:val="both"/>
        <w:rPr>
          <w:rFonts w:ascii="Times New Roman" w:eastAsia="SimSun" w:hAnsi="Times New Roman" w:cs="Times New Roman"/>
          <w:kern w:val="0"/>
          <w:sz w:val="24"/>
          <w:szCs w:val="24"/>
          <w:lang w:eastAsia="en-MY"/>
          <w14:ligatures w14:val="none"/>
        </w:rPr>
      </w:pPr>
      <w:r w:rsidRPr="005612E8">
        <w:rPr>
          <w:rFonts w:ascii="Times New Roman" w:eastAsia="SimSun" w:hAnsi="Times New Roman" w:cs="Times New Roman"/>
          <w:kern w:val="0"/>
          <w:sz w:val="24"/>
          <w:szCs w:val="24"/>
          <w:lang w:eastAsia="en-MY"/>
          <w14:ligatures w14:val="none"/>
        </w:rPr>
        <w:t xml:space="preserve"> </w:t>
      </w:r>
    </w:p>
    <w:p w14:paraId="2987F173" w14:textId="77777777" w:rsidR="005612E8" w:rsidRPr="005612E8" w:rsidRDefault="005612E8" w:rsidP="005612E8">
      <w:pPr>
        <w:spacing w:after="0" w:line="240" w:lineRule="auto"/>
        <w:ind w:right="57" w:firstLine="720"/>
        <w:jc w:val="both"/>
        <w:rPr>
          <w:rFonts w:ascii="Times New Roman" w:eastAsia="SimSun" w:hAnsi="Times New Roman" w:cs="Times New Roman"/>
          <w:kern w:val="0"/>
          <w:sz w:val="24"/>
          <w:szCs w:val="24"/>
          <w:lang w:eastAsia="en-MY"/>
          <w14:ligatures w14:val="none"/>
        </w:rPr>
      </w:pPr>
      <w:r w:rsidRPr="005612E8">
        <w:rPr>
          <w:rFonts w:ascii="Times New Roman" w:eastAsia="SimSun" w:hAnsi="Times New Roman" w:cs="Times New Roman"/>
          <w:kern w:val="0"/>
          <w:sz w:val="24"/>
          <w:szCs w:val="24"/>
          <w:lang w:eastAsia="en-MY"/>
          <w14:ligatures w14:val="none"/>
        </w:rPr>
        <w:t xml:space="preserve">Jadual 1 menunjukkan bahawa terdapat hubungan yang signifikan (r=.493**, p&lt;.005) antara pemboleh ubah tahap pengetahuan dengan e-pembelajaran. </w:t>
      </w:r>
      <w:bookmarkStart w:id="8" w:name="_Hlk155867147"/>
      <w:bookmarkEnd w:id="8"/>
    </w:p>
    <w:p w14:paraId="5F469F9E" w14:textId="77777777" w:rsidR="005612E8" w:rsidRPr="005612E8" w:rsidRDefault="005612E8" w:rsidP="005612E8">
      <w:pPr>
        <w:spacing w:after="0" w:line="240" w:lineRule="auto"/>
        <w:ind w:right="57"/>
        <w:jc w:val="both"/>
        <w:rPr>
          <w:rFonts w:ascii="Times New Roman" w:eastAsia="SimSun" w:hAnsi="Times New Roman" w:cs="Times New Roman"/>
          <w:kern w:val="0"/>
          <w:sz w:val="24"/>
          <w:szCs w:val="24"/>
          <w:lang w:eastAsia="en-MY"/>
          <w14:ligatures w14:val="none"/>
        </w:rPr>
      </w:pPr>
      <w:r w:rsidRPr="005612E8">
        <w:rPr>
          <w:rFonts w:ascii="Times New Roman" w:eastAsia="SimSun" w:hAnsi="Times New Roman" w:cs="Times New Roman"/>
          <w:kern w:val="0"/>
          <w:sz w:val="24"/>
          <w:szCs w:val="24"/>
          <w:lang w:eastAsia="en-MY"/>
          <w14:ligatures w14:val="none"/>
        </w:rPr>
        <w:t xml:space="preserve"> </w:t>
      </w:r>
    </w:p>
    <w:p w14:paraId="33665E3F" w14:textId="77777777" w:rsidR="005612E8" w:rsidRPr="005612E8" w:rsidRDefault="005612E8" w:rsidP="005612E8">
      <w:pPr>
        <w:spacing w:after="0" w:line="240" w:lineRule="auto"/>
        <w:ind w:right="57"/>
        <w:jc w:val="center"/>
        <w:rPr>
          <w:rFonts w:ascii="Times New Roman" w:eastAsia="SimSun" w:hAnsi="Times New Roman" w:cs="Times New Roman"/>
          <w:kern w:val="0"/>
          <w:sz w:val="20"/>
          <w:szCs w:val="20"/>
          <w:lang w:eastAsia="en-MY"/>
          <w14:ligatures w14:val="none"/>
        </w:rPr>
      </w:pPr>
      <w:r w:rsidRPr="005612E8">
        <w:rPr>
          <w:rFonts w:ascii="Times New Roman" w:eastAsia="SimSun" w:hAnsi="Times New Roman" w:cs="Times New Roman"/>
          <w:kern w:val="0"/>
          <w:sz w:val="20"/>
          <w:szCs w:val="20"/>
          <w:lang w:eastAsia="en-MY"/>
          <w14:ligatures w14:val="none"/>
        </w:rPr>
        <w:t>Jadual 2: Hubungan Tahap Pengetahuan dengan Sikap</w:t>
      </w:r>
    </w:p>
    <w:p w14:paraId="793A554C" w14:textId="77777777" w:rsidR="005612E8" w:rsidRPr="005612E8" w:rsidRDefault="005612E8" w:rsidP="005612E8">
      <w:pPr>
        <w:spacing w:after="0" w:line="240" w:lineRule="auto"/>
        <w:ind w:right="57"/>
        <w:jc w:val="center"/>
        <w:rPr>
          <w:rFonts w:ascii="Times New Roman" w:eastAsia="SimSun" w:hAnsi="Times New Roman" w:cs="Times New Roman"/>
          <w:kern w:val="0"/>
          <w:sz w:val="16"/>
          <w:szCs w:val="16"/>
          <w:lang w:eastAsia="en-MY"/>
          <w14:ligatures w14:val="none"/>
        </w:rPr>
      </w:pPr>
      <w:r w:rsidRPr="005612E8">
        <w:rPr>
          <w:rFonts w:ascii="Times New Roman" w:eastAsia="SimSun" w:hAnsi="Times New Roman" w:cs="Times New Roman"/>
          <w:kern w:val="0"/>
          <w:sz w:val="16"/>
          <w:szCs w:val="16"/>
          <w:lang w:eastAsia="en-MY"/>
          <w14:ligatures w14:val="none"/>
        </w:rPr>
        <w:t xml:space="preserve">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410"/>
        <w:gridCol w:w="2529"/>
      </w:tblGrid>
      <w:tr w:rsidR="005612E8" w:rsidRPr="005612E8" w14:paraId="06B14380" w14:textId="77777777" w:rsidTr="00593038">
        <w:tc>
          <w:tcPr>
            <w:tcW w:w="3118" w:type="dxa"/>
            <w:tcBorders>
              <w:top w:val="single" w:sz="4" w:space="0" w:color="auto"/>
              <w:left w:val="nil"/>
              <w:bottom w:val="single" w:sz="4" w:space="0" w:color="auto"/>
              <w:right w:val="nil"/>
            </w:tcBorders>
          </w:tcPr>
          <w:p w14:paraId="4DE75093" w14:textId="77777777" w:rsidR="005612E8" w:rsidRPr="005612E8" w:rsidRDefault="005612E8" w:rsidP="005612E8">
            <w:pPr>
              <w:spacing w:after="0" w:line="240" w:lineRule="auto"/>
              <w:ind w:right="57"/>
              <w:jc w:val="center"/>
              <w:rPr>
                <w:rFonts w:ascii="Times New Roman" w:eastAsia="SimSun" w:hAnsi="Times New Roman" w:cs="Times New Roman"/>
                <w:kern w:val="0"/>
                <w:sz w:val="20"/>
                <w:szCs w:val="20"/>
                <w:lang w:eastAsia="en-MY"/>
                <w14:ligatures w14:val="none"/>
              </w:rPr>
            </w:pPr>
            <w:r w:rsidRPr="005612E8">
              <w:rPr>
                <w:rFonts w:ascii="Times New Roman" w:eastAsia="SimSun" w:hAnsi="Times New Roman" w:cs="Times New Roman"/>
                <w:kern w:val="0"/>
                <w:sz w:val="20"/>
                <w:szCs w:val="20"/>
                <w:lang w:eastAsia="en-MY"/>
                <w14:ligatures w14:val="none"/>
              </w:rPr>
              <w:t>Pemboleh Ubah</w:t>
            </w:r>
          </w:p>
        </w:tc>
        <w:tc>
          <w:tcPr>
            <w:tcW w:w="2410" w:type="dxa"/>
            <w:tcBorders>
              <w:top w:val="single" w:sz="4" w:space="0" w:color="auto"/>
              <w:left w:val="nil"/>
              <w:bottom w:val="single" w:sz="4" w:space="0" w:color="auto"/>
              <w:right w:val="nil"/>
            </w:tcBorders>
          </w:tcPr>
          <w:p w14:paraId="3E0AFCEE" w14:textId="77777777" w:rsidR="005612E8" w:rsidRPr="005612E8" w:rsidRDefault="005612E8" w:rsidP="005612E8">
            <w:pPr>
              <w:spacing w:after="0" w:line="240" w:lineRule="auto"/>
              <w:ind w:right="57"/>
              <w:jc w:val="center"/>
              <w:rPr>
                <w:rFonts w:ascii="Times New Roman" w:eastAsia="SimSun" w:hAnsi="Times New Roman" w:cs="Times New Roman"/>
                <w:kern w:val="0"/>
                <w:sz w:val="20"/>
                <w:szCs w:val="20"/>
                <w:lang w:eastAsia="en-MY"/>
                <w14:ligatures w14:val="none"/>
              </w:rPr>
            </w:pPr>
            <w:r w:rsidRPr="005612E8">
              <w:rPr>
                <w:rFonts w:ascii="Times New Roman" w:eastAsia="SimSun" w:hAnsi="Times New Roman" w:cs="Times New Roman"/>
                <w:kern w:val="0"/>
                <w:sz w:val="20"/>
                <w:szCs w:val="20"/>
                <w:lang w:eastAsia="en-MY"/>
                <w14:ligatures w14:val="none"/>
              </w:rPr>
              <w:t>Pearson Correlation</w:t>
            </w:r>
          </w:p>
        </w:tc>
        <w:tc>
          <w:tcPr>
            <w:tcW w:w="2529" w:type="dxa"/>
            <w:tcBorders>
              <w:top w:val="single" w:sz="4" w:space="0" w:color="auto"/>
              <w:left w:val="nil"/>
              <w:bottom w:val="single" w:sz="4" w:space="0" w:color="auto"/>
              <w:right w:val="nil"/>
            </w:tcBorders>
          </w:tcPr>
          <w:p w14:paraId="46961505" w14:textId="77777777" w:rsidR="005612E8" w:rsidRPr="005612E8" w:rsidRDefault="005612E8" w:rsidP="005612E8">
            <w:pPr>
              <w:spacing w:after="0" w:line="240" w:lineRule="auto"/>
              <w:ind w:right="57"/>
              <w:jc w:val="center"/>
              <w:rPr>
                <w:rFonts w:ascii="Times New Roman" w:eastAsia="SimSun" w:hAnsi="Times New Roman" w:cs="Times New Roman"/>
                <w:kern w:val="0"/>
                <w:sz w:val="20"/>
                <w:szCs w:val="20"/>
                <w:lang w:eastAsia="en-MY"/>
                <w14:ligatures w14:val="none"/>
              </w:rPr>
            </w:pPr>
            <w:r w:rsidRPr="005612E8">
              <w:rPr>
                <w:rFonts w:ascii="Times New Roman" w:eastAsia="SimSun" w:hAnsi="Times New Roman" w:cs="Times New Roman"/>
                <w:kern w:val="0"/>
                <w:sz w:val="20"/>
                <w:szCs w:val="20"/>
                <w:lang w:eastAsia="en-MY"/>
                <w14:ligatures w14:val="none"/>
              </w:rPr>
              <w:t>Sig. (2-tailed)</w:t>
            </w:r>
          </w:p>
        </w:tc>
      </w:tr>
      <w:tr w:rsidR="005612E8" w:rsidRPr="005612E8" w14:paraId="5CC20F65" w14:textId="77777777" w:rsidTr="00593038">
        <w:trPr>
          <w:trHeight w:val="269"/>
        </w:trPr>
        <w:tc>
          <w:tcPr>
            <w:tcW w:w="3118" w:type="dxa"/>
            <w:tcBorders>
              <w:top w:val="single" w:sz="4" w:space="0" w:color="auto"/>
              <w:left w:val="nil"/>
              <w:bottom w:val="nil"/>
              <w:right w:val="nil"/>
            </w:tcBorders>
          </w:tcPr>
          <w:p w14:paraId="59774171" w14:textId="77777777" w:rsidR="005612E8" w:rsidRPr="005612E8" w:rsidRDefault="005612E8" w:rsidP="005612E8">
            <w:pPr>
              <w:spacing w:after="0" w:line="240" w:lineRule="auto"/>
              <w:ind w:right="57"/>
              <w:jc w:val="center"/>
              <w:rPr>
                <w:rFonts w:ascii="Times New Roman" w:eastAsia="SimSun" w:hAnsi="Times New Roman" w:cs="Times New Roman"/>
                <w:kern w:val="0"/>
                <w:sz w:val="20"/>
                <w:szCs w:val="20"/>
                <w:lang w:eastAsia="en-MY"/>
                <w14:ligatures w14:val="none"/>
              </w:rPr>
            </w:pPr>
            <w:r w:rsidRPr="005612E8">
              <w:rPr>
                <w:rFonts w:ascii="Times New Roman" w:eastAsia="SimSun" w:hAnsi="Times New Roman" w:cs="Times New Roman"/>
                <w:kern w:val="0"/>
                <w:sz w:val="20"/>
                <w:szCs w:val="20"/>
                <w:lang w:eastAsia="en-MY"/>
                <w14:ligatures w14:val="none"/>
              </w:rPr>
              <w:t>Pengetahuan Pelajar</w:t>
            </w:r>
          </w:p>
        </w:tc>
        <w:tc>
          <w:tcPr>
            <w:tcW w:w="2410" w:type="dxa"/>
            <w:tcBorders>
              <w:top w:val="single" w:sz="4" w:space="0" w:color="auto"/>
              <w:left w:val="nil"/>
              <w:bottom w:val="nil"/>
              <w:right w:val="nil"/>
            </w:tcBorders>
          </w:tcPr>
          <w:p w14:paraId="4F1671E1" w14:textId="77777777" w:rsidR="005612E8" w:rsidRPr="005612E8" w:rsidRDefault="005612E8" w:rsidP="005612E8">
            <w:pPr>
              <w:spacing w:after="0" w:line="240" w:lineRule="auto"/>
              <w:ind w:right="57"/>
              <w:rPr>
                <w:rFonts w:ascii="Times New Roman" w:eastAsia="SimSun" w:hAnsi="Times New Roman" w:cs="Times New Roman"/>
                <w:kern w:val="0"/>
                <w:sz w:val="20"/>
                <w:szCs w:val="20"/>
                <w:lang w:eastAsia="en-MY"/>
                <w14:ligatures w14:val="none"/>
              </w:rPr>
            </w:pPr>
            <w:r w:rsidRPr="005612E8">
              <w:rPr>
                <w:rFonts w:ascii="Times New Roman" w:eastAsia="SimSun" w:hAnsi="Times New Roman" w:cs="Times New Roman"/>
                <w:kern w:val="0"/>
                <w:sz w:val="20"/>
                <w:szCs w:val="20"/>
                <w:lang w:eastAsia="en-MY"/>
                <w14:ligatures w14:val="none"/>
              </w:rPr>
              <w:t>.366**</w:t>
            </w:r>
          </w:p>
        </w:tc>
        <w:tc>
          <w:tcPr>
            <w:tcW w:w="2529" w:type="dxa"/>
            <w:tcBorders>
              <w:top w:val="single" w:sz="4" w:space="0" w:color="auto"/>
              <w:left w:val="nil"/>
              <w:bottom w:val="nil"/>
              <w:right w:val="nil"/>
            </w:tcBorders>
          </w:tcPr>
          <w:p w14:paraId="2B1B98CF" w14:textId="77777777" w:rsidR="005612E8" w:rsidRPr="005612E8" w:rsidRDefault="005612E8" w:rsidP="005612E8">
            <w:pPr>
              <w:spacing w:after="0" w:line="240" w:lineRule="auto"/>
              <w:ind w:right="57"/>
              <w:rPr>
                <w:rFonts w:ascii="Times New Roman" w:eastAsia="SimSun" w:hAnsi="Times New Roman" w:cs="Times New Roman"/>
                <w:kern w:val="0"/>
                <w:sz w:val="20"/>
                <w:szCs w:val="20"/>
                <w:lang w:eastAsia="en-MY"/>
                <w14:ligatures w14:val="none"/>
              </w:rPr>
            </w:pPr>
            <w:r w:rsidRPr="005612E8">
              <w:rPr>
                <w:rFonts w:ascii="Times New Roman" w:eastAsia="SimSun" w:hAnsi="Times New Roman" w:cs="Times New Roman"/>
                <w:kern w:val="0"/>
                <w:sz w:val="20"/>
                <w:szCs w:val="20"/>
                <w:lang w:eastAsia="en-MY"/>
                <w14:ligatures w14:val="none"/>
              </w:rPr>
              <w:t>0.005</w:t>
            </w:r>
          </w:p>
        </w:tc>
      </w:tr>
      <w:tr w:rsidR="005612E8" w:rsidRPr="005612E8" w14:paraId="2438543A" w14:textId="77777777" w:rsidTr="00593038">
        <w:tc>
          <w:tcPr>
            <w:tcW w:w="3118" w:type="dxa"/>
            <w:tcBorders>
              <w:top w:val="nil"/>
              <w:left w:val="nil"/>
              <w:bottom w:val="single" w:sz="4" w:space="0" w:color="auto"/>
              <w:right w:val="nil"/>
            </w:tcBorders>
          </w:tcPr>
          <w:p w14:paraId="1BD57980" w14:textId="77777777" w:rsidR="005612E8" w:rsidRPr="005612E8" w:rsidRDefault="005612E8" w:rsidP="005612E8">
            <w:pPr>
              <w:spacing w:after="0" w:line="240" w:lineRule="auto"/>
              <w:ind w:right="57"/>
              <w:jc w:val="center"/>
              <w:rPr>
                <w:rFonts w:ascii="Times New Roman" w:eastAsia="SimSun" w:hAnsi="Times New Roman" w:cs="Times New Roman"/>
                <w:kern w:val="0"/>
                <w:sz w:val="20"/>
                <w:szCs w:val="20"/>
                <w:lang w:eastAsia="en-MY"/>
                <w14:ligatures w14:val="none"/>
              </w:rPr>
            </w:pPr>
            <w:r w:rsidRPr="005612E8">
              <w:rPr>
                <w:rFonts w:ascii="Times New Roman" w:eastAsia="SimSun" w:hAnsi="Times New Roman" w:cs="Times New Roman"/>
                <w:kern w:val="0"/>
                <w:sz w:val="20"/>
                <w:szCs w:val="20"/>
                <w:lang w:eastAsia="en-MY"/>
                <w14:ligatures w14:val="none"/>
              </w:rPr>
              <w:t>Sikap Pelajar</w:t>
            </w:r>
          </w:p>
        </w:tc>
        <w:tc>
          <w:tcPr>
            <w:tcW w:w="2410" w:type="dxa"/>
            <w:tcBorders>
              <w:top w:val="nil"/>
              <w:left w:val="nil"/>
              <w:bottom w:val="single" w:sz="4" w:space="0" w:color="auto"/>
              <w:right w:val="nil"/>
            </w:tcBorders>
          </w:tcPr>
          <w:p w14:paraId="67A2D4E0" w14:textId="77777777" w:rsidR="005612E8" w:rsidRPr="005612E8" w:rsidRDefault="005612E8" w:rsidP="005612E8">
            <w:pPr>
              <w:spacing w:after="0" w:line="240" w:lineRule="auto"/>
              <w:ind w:right="57"/>
              <w:jc w:val="center"/>
              <w:rPr>
                <w:rFonts w:ascii="Times New Roman" w:eastAsia="SimSun" w:hAnsi="Times New Roman" w:cs="Times New Roman"/>
                <w:kern w:val="0"/>
                <w:sz w:val="20"/>
                <w:szCs w:val="20"/>
                <w:lang w:eastAsia="en-MY"/>
                <w14:ligatures w14:val="none"/>
              </w:rPr>
            </w:pPr>
          </w:p>
        </w:tc>
        <w:tc>
          <w:tcPr>
            <w:tcW w:w="2529" w:type="dxa"/>
            <w:tcBorders>
              <w:top w:val="nil"/>
              <w:left w:val="nil"/>
              <w:bottom w:val="single" w:sz="4" w:space="0" w:color="auto"/>
              <w:right w:val="nil"/>
            </w:tcBorders>
          </w:tcPr>
          <w:p w14:paraId="6CCD8A1C" w14:textId="77777777" w:rsidR="005612E8" w:rsidRPr="005612E8" w:rsidRDefault="005612E8" w:rsidP="005612E8">
            <w:pPr>
              <w:spacing w:after="0" w:line="240" w:lineRule="auto"/>
              <w:ind w:right="57"/>
              <w:jc w:val="center"/>
              <w:rPr>
                <w:rFonts w:ascii="Times New Roman" w:eastAsia="SimSun" w:hAnsi="Times New Roman" w:cs="Times New Roman"/>
                <w:kern w:val="0"/>
                <w:sz w:val="20"/>
                <w:szCs w:val="20"/>
                <w:lang w:eastAsia="en-MY"/>
                <w14:ligatures w14:val="none"/>
              </w:rPr>
            </w:pPr>
          </w:p>
        </w:tc>
      </w:tr>
    </w:tbl>
    <w:p w14:paraId="2003F8E2" w14:textId="77777777" w:rsidR="005612E8" w:rsidRPr="005612E8" w:rsidRDefault="005612E8" w:rsidP="005612E8">
      <w:pPr>
        <w:spacing w:after="0" w:line="240" w:lineRule="auto"/>
        <w:ind w:right="57"/>
        <w:jc w:val="both"/>
        <w:rPr>
          <w:rFonts w:ascii="Times New Roman" w:eastAsia="SimSun" w:hAnsi="Times New Roman" w:cs="Times New Roman"/>
          <w:kern w:val="0"/>
          <w:sz w:val="24"/>
          <w:szCs w:val="24"/>
          <w:lang w:eastAsia="en-MY"/>
          <w14:ligatures w14:val="none"/>
        </w:rPr>
      </w:pPr>
      <w:r w:rsidRPr="005612E8">
        <w:rPr>
          <w:rFonts w:ascii="Times New Roman" w:eastAsia="SimSun" w:hAnsi="Times New Roman" w:cs="Times New Roman"/>
          <w:kern w:val="0"/>
          <w:sz w:val="24"/>
          <w:szCs w:val="24"/>
          <w:lang w:eastAsia="en-MY"/>
          <w14:ligatures w14:val="none"/>
        </w:rPr>
        <w:t xml:space="preserve"> </w:t>
      </w:r>
    </w:p>
    <w:p w14:paraId="536FB856" w14:textId="77777777" w:rsidR="005612E8" w:rsidRPr="005612E8" w:rsidRDefault="005612E8" w:rsidP="005612E8">
      <w:pPr>
        <w:spacing w:after="0" w:line="240" w:lineRule="auto"/>
        <w:ind w:right="57" w:firstLine="720"/>
        <w:jc w:val="both"/>
        <w:rPr>
          <w:rFonts w:ascii="Times New Roman" w:eastAsia="SimSun" w:hAnsi="Times New Roman" w:cs="Times New Roman"/>
          <w:kern w:val="0"/>
          <w:sz w:val="24"/>
          <w:szCs w:val="24"/>
          <w:lang w:eastAsia="en-MY"/>
          <w14:ligatures w14:val="none"/>
        </w:rPr>
      </w:pPr>
      <w:r w:rsidRPr="005612E8">
        <w:rPr>
          <w:rFonts w:ascii="Times New Roman" w:eastAsia="SimSun" w:hAnsi="Times New Roman" w:cs="Times New Roman"/>
          <w:kern w:val="0"/>
          <w:sz w:val="24"/>
          <w:szCs w:val="24"/>
          <w:lang w:eastAsia="en-MY"/>
          <w14:ligatures w14:val="none"/>
        </w:rPr>
        <w:t>Jadual 2 menunjukkan bahawa terdapat hubungan yang signifikan (r=.366**, p&lt;.005) antara pemboleh ubah tahap pengetahuan dengan sikap. Sikap pelajar itu sendiri ada motivasi dan dorongan daripada ibu bapa juga menjadi faktor mengakibatkan tahap kesediaan seseorang pelajar.</w:t>
      </w:r>
    </w:p>
    <w:p w14:paraId="7FFFAAF5" w14:textId="77777777" w:rsidR="005612E8" w:rsidRPr="005612E8" w:rsidRDefault="005612E8" w:rsidP="005612E8">
      <w:pPr>
        <w:spacing w:after="0" w:line="240" w:lineRule="auto"/>
        <w:ind w:right="57"/>
        <w:jc w:val="both"/>
        <w:rPr>
          <w:rFonts w:ascii="Times New Roman" w:eastAsia="SimSun" w:hAnsi="Times New Roman" w:cs="Times New Roman"/>
          <w:kern w:val="0"/>
          <w:sz w:val="24"/>
          <w:szCs w:val="24"/>
          <w:lang w:eastAsia="en-MY"/>
          <w14:ligatures w14:val="none"/>
        </w:rPr>
      </w:pPr>
      <w:r w:rsidRPr="005612E8">
        <w:rPr>
          <w:rFonts w:ascii="Times New Roman" w:eastAsia="SimSun" w:hAnsi="Times New Roman" w:cs="Times New Roman"/>
          <w:kern w:val="0"/>
          <w:sz w:val="24"/>
          <w:szCs w:val="24"/>
          <w:lang w:eastAsia="en-MY"/>
          <w14:ligatures w14:val="none"/>
        </w:rPr>
        <w:t xml:space="preserve"> </w:t>
      </w:r>
    </w:p>
    <w:p w14:paraId="0E4E728A" w14:textId="77777777" w:rsidR="005612E8" w:rsidRPr="005612E8" w:rsidRDefault="005612E8" w:rsidP="005612E8">
      <w:pPr>
        <w:spacing w:after="0" w:line="240" w:lineRule="auto"/>
        <w:ind w:right="57"/>
        <w:jc w:val="center"/>
        <w:rPr>
          <w:rFonts w:ascii="Times New Roman" w:eastAsia="SimSun" w:hAnsi="Times New Roman" w:cs="Times New Roman"/>
          <w:kern w:val="0"/>
          <w:sz w:val="20"/>
          <w:szCs w:val="20"/>
          <w:lang w:eastAsia="en-MY"/>
          <w14:ligatures w14:val="none"/>
        </w:rPr>
      </w:pPr>
      <w:r w:rsidRPr="005612E8">
        <w:rPr>
          <w:rFonts w:ascii="Times New Roman" w:eastAsia="SimSun" w:hAnsi="Times New Roman" w:cs="Times New Roman"/>
          <w:kern w:val="0"/>
          <w:sz w:val="20"/>
          <w:szCs w:val="20"/>
          <w:lang w:eastAsia="en-MY"/>
          <w14:ligatures w14:val="none"/>
        </w:rPr>
        <w:t>Jadual 3: Hubungan Tahap Pengetahuan dengan Motivasi</w:t>
      </w:r>
    </w:p>
    <w:p w14:paraId="728CE395" w14:textId="77777777" w:rsidR="005612E8" w:rsidRPr="005612E8" w:rsidRDefault="005612E8" w:rsidP="005612E8">
      <w:pPr>
        <w:spacing w:after="0" w:line="240" w:lineRule="auto"/>
        <w:ind w:right="57"/>
        <w:jc w:val="center"/>
        <w:rPr>
          <w:rFonts w:ascii="Times New Roman" w:eastAsia="SimSun" w:hAnsi="Times New Roman" w:cs="Times New Roman"/>
          <w:kern w:val="0"/>
          <w:sz w:val="16"/>
          <w:szCs w:val="16"/>
          <w:lang w:eastAsia="en-MY"/>
          <w14:ligatures w14:val="none"/>
        </w:rPr>
      </w:pPr>
      <w:r w:rsidRPr="005612E8">
        <w:rPr>
          <w:rFonts w:ascii="Times New Roman" w:eastAsia="SimSun" w:hAnsi="Times New Roman" w:cs="Times New Roman"/>
          <w:kern w:val="0"/>
          <w:sz w:val="16"/>
          <w:szCs w:val="16"/>
          <w:lang w:eastAsia="en-MY"/>
          <w14:ligatures w14:val="none"/>
        </w:rPr>
        <w:t xml:space="preserve">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410"/>
        <w:gridCol w:w="2268"/>
      </w:tblGrid>
      <w:tr w:rsidR="005612E8" w:rsidRPr="005612E8" w14:paraId="524C56EB" w14:textId="77777777" w:rsidTr="00593038">
        <w:tc>
          <w:tcPr>
            <w:tcW w:w="3118" w:type="dxa"/>
            <w:tcBorders>
              <w:top w:val="single" w:sz="4" w:space="0" w:color="auto"/>
              <w:left w:val="nil"/>
              <w:bottom w:val="single" w:sz="4" w:space="0" w:color="auto"/>
              <w:right w:val="nil"/>
            </w:tcBorders>
          </w:tcPr>
          <w:p w14:paraId="2203C7F6" w14:textId="77777777" w:rsidR="005612E8" w:rsidRPr="005612E8" w:rsidRDefault="005612E8" w:rsidP="005612E8">
            <w:pPr>
              <w:spacing w:after="0" w:line="240" w:lineRule="auto"/>
              <w:ind w:right="57"/>
              <w:jc w:val="center"/>
              <w:rPr>
                <w:rFonts w:ascii="Times New Roman" w:eastAsia="SimSun" w:hAnsi="Times New Roman" w:cs="Times New Roman"/>
                <w:kern w:val="0"/>
                <w:sz w:val="20"/>
                <w:szCs w:val="20"/>
                <w:lang w:eastAsia="en-MY"/>
                <w14:ligatures w14:val="none"/>
              </w:rPr>
            </w:pPr>
            <w:r w:rsidRPr="005612E8">
              <w:rPr>
                <w:rFonts w:ascii="Times New Roman" w:eastAsia="SimSun" w:hAnsi="Times New Roman" w:cs="Times New Roman"/>
                <w:kern w:val="0"/>
                <w:sz w:val="20"/>
                <w:szCs w:val="20"/>
                <w:lang w:eastAsia="en-MY"/>
                <w14:ligatures w14:val="none"/>
              </w:rPr>
              <w:t>Pemboleh Ubah</w:t>
            </w:r>
          </w:p>
        </w:tc>
        <w:tc>
          <w:tcPr>
            <w:tcW w:w="2410" w:type="dxa"/>
            <w:tcBorders>
              <w:top w:val="single" w:sz="4" w:space="0" w:color="auto"/>
              <w:left w:val="nil"/>
              <w:bottom w:val="single" w:sz="4" w:space="0" w:color="auto"/>
              <w:right w:val="nil"/>
            </w:tcBorders>
          </w:tcPr>
          <w:p w14:paraId="061AF386" w14:textId="77777777" w:rsidR="005612E8" w:rsidRPr="005612E8" w:rsidRDefault="005612E8" w:rsidP="005612E8">
            <w:pPr>
              <w:spacing w:after="0" w:line="240" w:lineRule="auto"/>
              <w:ind w:right="57"/>
              <w:jc w:val="center"/>
              <w:rPr>
                <w:rFonts w:ascii="Times New Roman" w:eastAsia="SimSun" w:hAnsi="Times New Roman" w:cs="Times New Roman"/>
                <w:kern w:val="0"/>
                <w:sz w:val="20"/>
                <w:szCs w:val="20"/>
                <w:lang w:eastAsia="en-MY"/>
                <w14:ligatures w14:val="none"/>
              </w:rPr>
            </w:pPr>
            <w:r w:rsidRPr="005612E8">
              <w:rPr>
                <w:rFonts w:ascii="Times New Roman" w:eastAsia="SimSun" w:hAnsi="Times New Roman" w:cs="Times New Roman"/>
                <w:kern w:val="0"/>
                <w:sz w:val="20"/>
                <w:szCs w:val="20"/>
                <w:lang w:eastAsia="en-MY"/>
                <w14:ligatures w14:val="none"/>
              </w:rPr>
              <w:t>Pearson Correlation</w:t>
            </w:r>
          </w:p>
        </w:tc>
        <w:tc>
          <w:tcPr>
            <w:tcW w:w="2268" w:type="dxa"/>
            <w:tcBorders>
              <w:top w:val="single" w:sz="4" w:space="0" w:color="auto"/>
              <w:left w:val="nil"/>
              <w:bottom w:val="single" w:sz="4" w:space="0" w:color="auto"/>
              <w:right w:val="nil"/>
            </w:tcBorders>
          </w:tcPr>
          <w:p w14:paraId="52FD1646" w14:textId="77777777" w:rsidR="005612E8" w:rsidRPr="005612E8" w:rsidRDefault="005612E8" w:rsidP="005612E8">
            <w:pPr>
              <w:spacing w:after="0" w:line="240" w:lineRule="auto"/>
              <w:ind w:right="57"/>
              <w:jc w:val="center"/>
              <w:rPr>
                <w:rFonts w:ascii="Times New Roman" w:eastAsia="SimSun" w:hAnsi="Times New Roman" w:cs="Times New Roman"/>
                <w:kern w:val="0"/>
                <w:sz w:val="20"/>
                <w:szCs w:val="20"/>
                <w:lang w:eastAsia="en-MY"/>
                <w14:ligatures w14:val="none"/>
              </w:rPr>
            </w:pPr>
            <w:r w:rsidRPr="005612E8">
              <w:rPr>
                <w:rFonts w:ascii="Times New Roman" w:eastAsia="SimSun" w:hAnsi="Times New Roman" w:cs="Times New Roman"/>
                <w:kern w:val="0"/>
                <w:sz w:val="20"/>
                <w:szCs w:val="20"/>
                <w:lang w:eastAsia="en-MY"/>
                <w14:ligatures w14:val="none"/>
              </w:rPr>
              <w:t>Sig. (2-tailed)</w:t>
            </w:r>
          </w:p>
        </w:tc>
      </w:tr>
      <w:tr w:rsidR="005612E8" w:rsidRPr="005612E8" w14:paraId="5BE73125" w14:textId="77777777" w:rsidTr="00593038">
        <w:trPr>
          <w:trHeight w:val="269"/>
        </w:trPr>
        <w:tc>
          <w:tcPr>
            <w:tcW w:w="3118" w:type="dxa"/>
            <w:tcBorders>
              <w:top w:val="single" w:sz="4" w:space="0" w:color="auto"/>
              <w:left w:val="nil"/>
              <w:bottom w:val="nil"/>
              <w:right w:val="nil"/>
            </w:tcBorders>
          </w:tcPr>
          <w:p w14:paraId="55AF46E4" w14:textId="77777777" w:rsidR="005612E8" w:rsidRPr="005612E8" w:rsidRDefault="005612E8" w:rsidP="005612E8">
            <w:pPr>
              <w:spacing w:after="0" w:line="240" w:lineRule="auto"/>
              <w:ind w:right="57"/>
              <w:jc w:val="center"/>
              <w:rPr>
                <w:rFonts w:ascii="Times New Roman" w:eastAsia="SimSun" w:hAnsi="Times New Roman" w:cs="Times New Roman"/>
                <w:kern w:val="0"/>
                <w:sz w:val="20"/>
                <w:szCs w:val="20"/>
                <w:lang w:eastAsia="en-MY"/>
                <w14:ligatures w14:val="none"/>
              </w:rPr>
            </w:pPr>
            <w:r w:rsidRPr="005612E8">
              <w:rPr>
                <w:rFonts w:ascii="Times New Roman" w:eastAsia="SimSun" w:hAnsi="Times New Roman" w:cs="Times New Roman"/>
                <w:kern w:val="0"/>
                <w:sz w:val="20"/>
                <w:szCs w:val="20"/>
                <w:lang w:eastAsia="en-MY"/>
                <w14:ligatures w14:val="none"/>
              </w:rPr>
              <w:t>Pengetahuan Pelajar</w:t>
            </w:r>
          </w:p>
        </w:tc>
        <w:tc>
          <w:tcPr>
            <w:tcW w:w="2410" w:type="dxa"/>
            <w:tcBorders>
              <w:top w:val="single" w:sz="4" w:space="0" w:color="auto"/>
              <w:left w:val="nil"/>
              <w:bottom w:val="nil"/>
              <w:right w:val="nil"/>
            </w:tcBorders>
          </w:tcPr>
          <w:p w14:paraId="403F8AA5" w14:textId="77777777" w:rsidR="005612E8" w:rsidRPr="005612E8" w:rsidRDefault="005612E8" w:rsidP="005612E8">
            <w:pPr>
              <w:spacing w:after="0" w:line="240" w:lineRule="auto"/>
              <w:ind w:right="57"/>
              <w:rPr>
                <w:rFonts w:ascii="Times New Roman" w:eastAsia="SimSun" w:hAnsi="Times New Roman" w:cs="Times New Roman"/>
                <w:kern w:val="0"/>
                <w:sz w:val="20"/>
                <w:szCs w:val="20"/>
                <w:lang w:eastAsia="en-MY"/>
                <w14:ligatures w14:val="none"/>
              </w:rPr>
            </w:pPr>
            <w:r w:rsidRPr="005612E8">
              <w:rPr>
                <w:rFonts w:ascii="Times New Roman" w:eastAsia="SimSun" w:hAnsi="Times New Roman" w:cs="Times New Roman"/>
                <w:kern w:val="0"/>
                <w:sz w:val="20"/>
                <w:szCs w:val="20"/>
                <w:lang w:eastAsia="en-MY"/>
                <w14:ligatures w14:val="none"/>
              </w:rPr>
              <w:t>.270**</w:t>
            </w:r>
          </w:p>
        </w:tc>
        <w:tc>
          <w:tcPr>
            <w:tcW w:w="2268" w:type="dxa"/>
            <w:tcBorders>
              <w:top w:val="single" w:sz="4" w:space="0" w:color="auto"/>
              <w:left w:val="nil"/>
              <w:bottom w:val="nil"/>
              <w:right w:val="nil"/>
            </w:tcBorders>
          </w:tcPr>
          <w:p w14:paraId="60B6B268" w14:textId="77777777" w:rsidR="005612E8" w:rsidRPr="005612E8" w:rsidRDefault="005612E8" w:rsidP="005612E8">
            <w:pPr>
              <w:spacing w:after="0" w:line="240" w:lineRule="auto"/>
              <w:ind w:right="57"/>
              <w:rPr>
                <w:rFonts w:ascii="Times New Roman" w:eastAsia="SimSun" w:hAnsi="Times New Roman" w:cs="Times New Roman"/>
                <w:kern w:val="0"/>
                <w:sz w:val="20"/>
                <w:szCs w:val="20"/>
                <w:lang w:eastAsia="en-MY"/>
                <w14:ligatures w14:val="none"/>
              </w:rPr>
            </w:pPr>
            <w:r w:rsidRPr="005612E8">
              <w:rPr>
                <w:rFonts w:ascii="Times New Roman" w:eastAsia="SimSun" w:hAnsi="Times New Roman" w:cs="Times New Roman"/>
                <w:kern w:val="0"/>
                <w:sz w:val="20"/>
                <w:szCs w:val="20"/>
                <w:lang w:eastAsia="en-MY"/>
                <w14:ligatures w14:val="none"/>
              </w:rPr>
              <w:t>0.005</w:t>
            </w:r>
          </w:p>
        </w:tc>
      </w:tr>
      <w:tr w:rsidR="005612E8" w:rsidRPr="005612E8" w14:paraId="2FF75C5F" w14:textId="77777777" w:rsidTr="00593038">
        <w:tc>
          <w:tcPr>
            <w:tcW w:w="3118" w:type="dxa"/>
            <w:tcBorders>
              <w:top w:val="nil"/>
              <w:left w:val="nil"/>
              <w:bottom w:val="single" w:sz="4" w:space="0" w:color="auto"/>
              <w:right w:val="nil"/>
            </w:tcBorders>
          </w:tcPr>
          <w:p w14:paraId="4F5551D3" w14:textId="77777777" w:rsidR="005612E8" w:rsidRPr="005612E8" w:rsidRDefault="005612E8" w:rsidP="005612E8">
            <w:pPr>
              <w:spacing w:after="0" w:line="240" w:lineRule="auto"/>
              <w:ind w:right="57"/>
              <w:jc w:val="center"/>
              <w:rPr>
                <w:rFonts w:ascii="Times New Roman" w:eastAsia="SimSun" w:hAnsi="Times New Roman" w:cs="Times New Roman"/>
                <w:kern w:val="0"/>
                <w:sz w:val="20"/>
                <w:szCs w:val="20"/>
                <w:lang w:eastAsia="en-MY"/>
                <w14:ligatures w14:val="none"/>
              </w:rPr>
            </w:pPr>
            <w:r w:rsidRPr="005612E8">
              <w:rPr>
                <w:rFonts w:ascii="Times New Roman" w:eastAsia="SimSun" w:hAnsi="Times New Roman" w:cs="Times New Roman"/>
                <w:kern w:val="0"/>
                <w:sz w:val="20"/>
                <w:szCs w:val="20"/>
                <w:lang w:eastAsia="en-MY"/>
                <w14:ligatures w14:val="none"/>
              </w:rPr>
              <w:t>Motivasi Pelajar</w:t>
            </w:r>
          </w:p>
        </w:tc>
        <w:tc>
          <w:tcPr>
            <w:tcW w:w="2410" w:type="dxa"/>
            <w:tcBorders>
              <w:top w:val="nil"/>
              <w:left w:val="nil"/>
              <w:bottom w:val="single" w:sz="4" w:space="0" w:color="auto"/>
              <w:right w:val="nil"/>
            </w:tcBorders>
          </w:tcPr>
          <w:p w14:paraId="1730EF62" w14:textId="77777777" w:rsidR="005612E8" w:rsidRPr="005612E8" w:rsidRDefault="005612E8" w:rsidP="005612E8">
            <w:pPr>
              <w:spacing w:after="0" w:line="240" w:lineRule="auto"/>
              <w:ind w:right="57"/>
              <w:jc w:val="center"/>
              <w:rPr>
                <w:rFonts w:ascii="Times New Roman" w:eastAsia="SimSun" w:hAnsi="Times New Roman" w:cs="Times New Roman"/>
                <w:kern w:val="0"/>
                <w:sz w:val="20"/>
                <w:szCs w:val="20"/>
                <w:lang w:eastAsia="en-MY"/>
                <w14:ligatures w14:val="none"/>
              </w:rPr>
            </w:pPr>
          </w:p>
        </w:tc>
        <w:tc>
          <w:tcPr>
            <w:tcW w:w="2268" w:type="dxa"/>
            <w:tcBorders>
              <w:top w:val="nil"/>
              <w:left w:val="nil"/>
              <w:bottom w:val="single" w:sz="4" w:space="0" w:color="auto"/>
              <w:right w:val="nil"/>
            </w:tcBorders>
          </w:tcPr>
          <w:p w14:paraId="4B5C5360" w14:textId="77777777" w:rsidR="005612E8" w:rsidRPr="005612E8" w:rsidRDefault="005612E8" w:rsidP="005612E8">
            <w:pPr>
              <w:spacing w:after="0" w:line="240" w:lineRule="auto"/>
              <w:ind w:right="57"/>
              <w:jc w:val="center"/>
              <w:rPr>
                <w:rFonts w:ascii="Times New Roman" w:eastAsia="SimSun" w:hAnsi="Times New Roman" w:cs="Times New Roman"/>
                <w:kern w:val="0"/>
                <w:sz w:val="20"/>
                <w:szCs w:val="20"/>
                <w:lang w:eastAsia="en-MY"/>
                <w14:ligatures w14:val="none"/>
              </w:rPr>
            </w:pPr>
          </w:p>
        </w:tc>
      </w:tr>
    </w:tbl>
    <w:p w14:paraId="3F9F81D4" w14:textId="77777777" w:rsidR="005612E8" w:rsidRPr="005612E8" w:rsidRDefault="005612E8" w:rsidP="005612E8">
      <w:pPr>
        <w:spacing w:after="0" w:line="240" w:lineRule="auto"/>
        <w:ind w:right="57"/>
        <w:jc w:val="both"/>
        <w:rPr>
          <w:rFonts w:ascii="Times New Roman" w:eastAsia="SimSun" w:hAnsi="Times New Roman" w:cs="Times New Roman"/>
          <w:kern w:val="0"/>
          <w:sz w:val="24"/>
          <w:szCs w:val="24"/>
          <w:lang w:eastAsia="en-MY"/>
          <w14:ligatures w14:val="none"/>
        </w:rPr>
      </w:pPr>
      <w:r w:rsidRPr="005612E8">
        <w:rPr>
          <w:rFonts w:ascii="Times New Roman" w:eastAsia="SimSun" w:hAnsi="Times New Roman" w:cs="Times New Roman"/>
          <w:kern w:val="0"/>
          <w:sz w:val="24"/>
          <w:szCs w:val="24"/>
          <w:lang w:eastAsia="en-MY"/>
          <w14:ligatures w14:val="none"/>
        </w:rPr>
        <w:t xml:space="preserve"> </w:t>
      </w:r>
    </w:p>
    <w:p w14:paraId="65446945" w14:textId="77777777" w:rsidR="005612E8" w:rsidRPr="005612E8" w:rsidRDefault="005612E8" w:rsidP="005612E8">
      <w:pPr>
        <w:spacing w:after="0" w:line="240" w:lineRule="auto"/>
        <w:ind w:right="57" w:firstLine="720"/>
        <w:jc w:val="both"/>
        <w:rPr>
          <w:rFonts w:ascii="Times New Roman" w:eastAsia="SimSun" w:hAnsi="Times New Roman" w:cs="Times New Roman"/>
          <w:kern w:val="0"/>
          <w:sz w:val="24"/>
          <w:szCs w:val="24"/>
          <w:lang w:eastAsia="en-MY"/>
          <w14:ligatures w14:val="none"/>
        </w:rPr>
      </w:pPr>
      <w:r w:rsidRPr="005612E8">
        <w:rPr>
          <w:rFonts w:ascii="Times New Roman" w:eastAsia="SimSun" w:hAnsi="Times New Roman" w:cs="Times New Roman"/>
          <w:kern w:val="0"/>
          <w:sz w:val="24"/>
          <w:szCs w:val="24"/>
          <w:lang w:eastAsia="en-MY"/>
          <w14:ligatures w14:val="none"/>
        </w:rPr>
        <w:t xml:space="preserve">Jadual 3 menunjukkan bahawa terdapat hubungan yang signifikan (r=.270**, p&lt;.005) antara pemboleh ubah tahap pengetahuan dengan motivasi. </w:t>
      </w:r>
      <w:bookmarkStart w:id="9" w:name="_Hlk166847704"/>
      <w:bookmarkEnd w:id="9"/>
      <w:r w:rsidRPr="005612E8">
        <w:rPr>
          <w:rFonts w:ascii="Times New Roman" w:eastAsia="SimSun" w:hAnsi="Times New Roman" w:cs="Times New Roman"/>
          <w:kern w:val="0"/>
          <w:sz w:val="24"/>
          <w:szCs w:val="24"/>
          <w:lang w:eastAsia="en-MY"/>
          <w14:ligatures w14:val="none"/>
        </w:rPr>
        <w:t>Pelajar perlu menyesuaikan diri dengan norma baharu ini kerana ia akan menjadi satu peluang kepada pelajar dalam mendalami pengetahuan dari segi teknologi yang akan membantu mempelbagaikan corak pembelajaran dalam era pandemik COVID19 ini demi kelangsungan sesi pembelajaran yang berkesan.</w:t>
      </w:r>
    </w:p>
    <w:p w14:paraId="0C87724F" w14:textId="77777777" w:rsidR="005612E8" w:rsidRPr="005612E8" w:rsidRDefault="005612E8" w:rsidP="005612E8">
      <w:pPr>
        <w:spacing w:after="0" w:line="240" w:lineRule="auto"/>
        <w:ind w:right="57"/>
        <w:jc w:val="both"/>
        <w:rPr>
          <w:rFonts w:ascii="Times New Roman" w:eastAsia="SimSun" w:hAnsi="Times New Roman" w:cs="Times New Roman"/>
          <w:kern w:val="0"/>
          <w:sz w:val="24"/>
          <w:szCs w:val="24"/>
          <w:lang w:eastAsia="en-MY"/>
          <w14:ligatures w14:val="none"/>
        </w:rPr>
      </w:pPr>
      <w:r w:rsidRPr="005612E8">
        <w:rPr>
          <w:rFonts w:ascii="Times New Roman" w:eastAsia="SimSun" w:hAnsi="Times New Roman" w:cs="Times New Roman"/>
          <w:kern w:val="0"/>
          <w:sz w:val="24"/>
          <w:szCs w:val="24"/>
          <w:lang w:eastAsia="en-MY"/>
          <w14:ligatures w14:val="none"/>
        </w:rPr>
        <w:t xml:space="preserve"> </w:t>
      </w:r>
    </w:p>
    <w:p w14:paraId="4338E5F0" w14:textId="77777777" w:rsidR="005612E8" w:rsidRPr="005612E8" w:rsidRDefault="005612E8" w:rsidP="005612E8">
      <w:pPr>
        <w:spacing w:after="0" w:line="240" w:lineRule="auto"/>
        <w:ind w:right="57"/>
        <w:jc w:val="center"/>
        <w:rPr>
          <w:rFonts w:ascii="Times New Roman" w:eastAsia="SimSun" w:hAnsi="Times New Roman" w:cs="Times New Roman"/>
          <w:kern w:val="0"/>
          <w:sz w:val="20"/>
          <w:szCs w:val="20"/>
          <w:lang w:eastAsia="en-MY"/>
          <w14:ligatures w14:val="none"/>
        </w:rPr>
      </w:pPr>
      <w:r w:rsidRPr="005612E8">
        <w:rPr>
          <w:rFonts w:ascii="Times New Roman" w:eastAsia="SimSun" w:hAnsi="Times New Roman" w:cs="Times New Roman"/>
          <w:kern w:val="0"/>
          <w:sz w:val="20"/>
          <w:szCs w:val="20"/>
          <w:lang w:eastAsia="en-MY"/>
          <w14:ligatures w14:val="none"/>
        </w:rPr>
        <w:t xml:space="preserve">Jadual 4: Hubungan Sikap dengan Motivasi </w:t>
      </w:r>
    </w:p>
    <w:p w14:paraId="78DA0C97" w14:textId="77777777" w:rsidR="005612E8" w:rsidRPr="005612E8" w:rsidRDefault="005612E8" w:rsidP="005612E8">
      <w:pPr>
        <w:spacing w:after="0" w:line="240" w:lineRule="auto"/>
        <w:ind w:right="57"/>
        <w:jc w:val="center"/>
        <w:rPr>
          <w:rFonts w:ascii="Times New Roman" w:eastAsia="SimSun" w:hAnsi="Times New Roman" w:cs="Times New Roman"/>
          <w:kern w:val="0"/>
          <w:sz w:val="16"/>
          <w:szCs w:val="16"/>
          <w:lang w:eastAsia="en-MY"/>
          <w14:ligatures w14:val="none"/>
        </w:rPr>
      </w:pPr>
      <w:r w:rsidRPr="005612E8">
        <w:rPr>
          <w:rFonts w:ascii="Times New Roman" w:eastAsia="SimSun" w:hAnsi="Times New Roman" w:cs="Times New Roman"/>
          <w:kern w:val="0"/>
          <w:sz w:val="16"/>
          <w:szCs w:val="16"/>
          <w:lang w:eastAsia="en-MY"/>
          <w14:ligatures w14:val="none"/>
        </w:rPr>
        <w:t xml:space="preserve"> </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2498"/>
        <w:gridCol w:w="2204"/>
      </w:tblGrid>
      <w:tr w:rsidR="005612E8" w:rsidRPr="005612E8" w14:paraId="025DD056" w14:textId="77777777" w:rsidTr="00593038">
        <w:trPr>
          <w:trHeight w:val="139"/>
        </w:trPr>
        <w:tc>
          <w:tcPr>
            <w:tcW w:w="3380" w:type="dxa"/>
            <w:tcBorders>
              <w:top w:val="single" w:sz="4" w:space="0" w:color="auto"/>
              <w:left w:val="nil"/>
              <w:bottom w:val="single" w:sz="4" w:space="0" w:color="auto"/>
              <w:right w:val="nil"/>
            </w:tcBorders>
          </w:tcPr>
          <w:p w14:paraId="6021E5FA" w14:textId="77777777" w:rsidR="005612E8" w:rsidRPr="005612E8" w:rsidRDefault="005612E8" w:rsidP="005612E8">
            <w:pPr>
              <w:spacing w:after="0" w:line="240" w:lineRule="auto"/>
              <w:ind w:right="57"/>
              <w:jc w:val="center"/>
              <w:rPr>
                <w:rFonts w:ascii="Times New Roman" w:eastAsia="SimSun" w:hAnsi="Times New Roman" w:cs="Times New Roman"/>
                <w:kern w:val="0"/>
                <w:sz w:val="20"/>
                <w:szCs w:val="20"/>
                <w:lang w:eastAsia="en-MY"/>
                <w14:ligatures w14:val="none"/>
              </w:rPr>
            </w:pPr>
            <w:r w:rsidRPr="005612E8">
              <w:rPr>
                <w:rFonts w:ascii="Times New Roman" w:eastAsia="SimSun" w:hAnsi="Times New Roman" w:cs="Times New Roman"/>
                <w:kern w:val="0"/>
                <w:sz w:val="20"/>
                <w:szCs w:val="20"/>
                <w:lang w:eastAsia="en-MY"/>
                <w14:ligatures w14:val="none"/>
              </w:rPr>
              <w:t>Pemboleh Ubah</w:t>
            </w:r>
          </w:p>
        </w:tc>
        <w:tc>
          <w:tcPr>
            <w:tcW w:w="2498" w:type="dxa"/>
            <w:tcBorders>
              <w:top w:val="single" w:sz="4" w:space="0" w:color="auto"/>
              <w:left w:val="nil"/>
              <w:bottom w:val="single" w:sz="4" w:space="0" w:color="auto"/>
              <w:right w:val="nil"/>
            </w:tcBorders>
          </w:tcPr>
          <w:p w14:paraId="0F80A208" w14:textId="77777777" w:rsidR="005612E8" w:rsidRPr="005612E8" w:rsidRDefault="005612E8" w:rsidP="005612E8">
            <w:pPr>
              <w:spacing w:after="0" w:line="240" w:lineRule="auto"/>
              <w:ind w:right="57"/>
              <w:jc w:val="center"/>
              <w:rPr>
                <w:rFonts w:ascii="Times New Roman" w:eastAsia="SimSun" w:hAnsi="Times New Roman" w:cs="Times New Roman"/>
                <w:kern w:val="0"/>
                <w:sz w:val="20"/>
                <w:szCs w:val="20"/>
                <w:lang w:eastAsia="en-MY"/>
                <w14:ligatures w14:val="none"/>
              </w:rPr>
            </w:pPr>
            <w:r w:rsidRPr="005612E8">
              <w:rPr>
                <w:rFonts w:ascii="Times New Roman" w:eastAsia="SimSun" w:hAnsi="Times New Roman" w:cs="Times New Roman"/>
                <w:kern w:val="0"/>
                <w:sz w:val="20"/>
                <w:szCs w:val="20"/>
                <w:lang w:eastAsia="en-MY"/>
                <w14:ligatures w14:val="none"/>
              </w:rPr>
              <w:t>Pearson Correlation</w:t>
            </w:r>
          </w:p>
        </w:tc>
        <w:tc>
          <w:tcPr>
            <w:tcW w:w="2204" w:type="dxa"/>
            <w:tcBorders>
              <w:top w:val="single" w:sz="4" w:space="0" w:color="auto"/>
              <w:left w:val="nil"/>
              <w:bottom w:val="single" w:sz="4" w:space="0" w:color="auto"/>
              <w:right w:val="nil"/>
            </w:tcBorders>
          </w:tcPr>
          <w:p w14:paraId="54D4CA32" w14:textId="77777777" w:rsidR="005612E8" w:rsidRPr="005612E8" w:rsidRDefault="005612E8" w:rsidP="005612E8">
            <w:pPr>
              <w:spacing w:after="0" w:line="240" w:lineRule="auto"/>
              <w:ind w:right="57"/>
              <w:jc w:val="center"/>
              <w:rPr>
                <w:rFonts w:ascii="Times New Roman" w:eastAsia="SimSun" w:hAnsi="Times New Roman" w:cs="Times New Roman"/>
                <w:kern w:val="0"/>
                <w:sz w:val="20"/>
                <w:szCs w:val="20"/>
                <w:lang w:eastAsia="en-MY"/>
                <w14:ligatures w14:val="none"/>
              </w:rPr>
            </w:pPr>
            <w:r w:rsidRPr="005612E8">
              <w:rPr>
                <w:rFonts w:ascii="Times New Roman" w:eastAsia="SimSun" w:hAnsi="Times New Roman" w:cs="Times New Roman"/>
                <w:kern w:val="0"/>
                <w:sz w:val="20"/>
                <w:szCs w:val="20"/>
                <w:lang w:eastAsia="en-MY"/>
                <w14:ligatures w14:val="none"/>
              </w:rPr>
              <w:t>Sig. (2-tailed)</w:t>
            </w:r>
          </w:p>
        </w:tc>
      </w:tr>
      <w:tr w:rsidR="005612E8" w:rsidRPr="005612E8" w14:paraId="57FCBCC5" w14:textId="77777777" w:rsidTr="00593038">
        <w:trPr>
          <w:trHeight w:val="247"/>
        </w:trPr>
        <w:tc>
          <w:tcPr>
            <w:tcW w:w="3380" w:type="dxa"/>
            <w:tcBorders>
              <w:top w:val="single" w:sz="4" w:space="0" w:color="auto"/>
              <w:left w:val="nil"/>
              <w:bottom w:val="nil"/>
              <w:right w:val="nil"/>
            </w:tcBorders>
          </w:tcPr>
          <w:p w14:paraId="640E237E" w14:textId="77777777" w:rsidR="005612E8" w:rsidRPr="005612E8" w:rsidRDefault="005612E8" w:rsidP="005612E8">
            <w:pPr>
              <w:spacing w:after="0" w:line="240" w:lineRule="auto"/>
              <w:ind w:right="57"/>
              <w:jc w:val="center"/>
              <w:rPr>
                <w:rFonts w:ascii="Times New Roman" w:eastAsia="SimSun" w:hAnsi="Times New Roman" w:cs="Times New Roman"/>
                <w:kern w:val="0"/>
                <w:sz w:val="20"/>
                <w:szCs w:val="20"/>
                <w:lang w:eastAsia="en-MY"/>
                <w14:ligatures w14:val="none"/>
              </w:rPr>
            </w:pPr>
            <w:r w:rsidRPr="005612E8">
              <w:rPr>
                <w:rFonts w:ascii="Times New Roman" w:eastAsia="SimSun" w:hAnsi="Times New Roman" w:cs="Times New Roman"/>
                <w:kern w:val="0"/>
                <w:sz w:val="20"/>
                <w:szCs w:val="20"/>
                <w:lang w:eastAsia="en-MY"/>
                <w14:ligatures w14:val="none"/>
              </w:rPr>
              <w:t>Sikap Pelajar</w:t>
            </w:r>
          </w:p>
        </w:tc>
        <w:tc>
          <w:tcPr>
            <w:tcW w:w="2498" w:type="dxa"/>
            <w:tcBorders>
              <w:top w:val="single" w:sz="4" w:space="0" w:color="auto"/>
              <w:left w:val="nil"/>
              <w:bottom w:val="nil"/>
              <w:right w:val="nil"/>
            </w:tcBorders>
          </w:tcPr>
          <w:p w14:paraId="0D749815" w14:textId="77777777" w:rsidR="005612E8" w:rsidRPr="005612E8" w:rsidRDefault="005612E8" w:rsidP="005612E8">
            <w:pPr>
              <w:spacing w:after="0" w:line="240" w:lineRule="auto"/>
              <w:ind w:right="57"/>
              <w:rPr>
                <w:rFonts w:ascii="Times New Roman" w:eastAsia="SimSun" w:hAnsi="Times New Roman" w:cs="Times New Roman"/>
                <w:kern w:val="0"/>
                <w:sz w:val="20"/>
                <w:szCs w:val="20"/>
                <w:lang w:eastAsia="en-MY"/>
                <w14:ligatures w14:val="none"/>
              </w:rPr>
            </w:pPr>
            <w:r w:rsidRPr="005612E8">
              <w:rPr>
                <w:rFonts w:ascii="Times New Roman" w:eastAsia="SimSun" w:hAnsi="Times New Roman" w:cs="Times New Roman"/>
                <w:kern w:val="0"/>
                <w:sz w:val="20"/>
                <w:szCs w:val="20"/>
                <w:lang w:eastAsia="en-MY"/>
                <w14:ligatures w14:val="none"/>
              </w:rPr>
              <w:t>.693**</w:t>
            </w:r>
          </w:p>
        </w:tc>
        <w:tc>
          <w:tcPr>
            <w:tcW w:w="2204" w:type="dxa"/>
            <w:tcBorders>
              <w:top w:val="single" w:sz="4" w:space="0" w:color="auto"/>
              <w:left w:val="nil"/>
              <w:bottom w:val="nil"/>
              <w:right w:val="nil"/>
            </w:tcBorders>
          </w:tcPr>
          <w:p w14:paraId="4CFB190C" w14:textId="77777777" w:rsidR="005612E8" w:rsidRPr="005612E8" w:rsidRDefault="005612E8" w:rsidP="005612E8">
            <w:pPr>
              <w:spacing w:after="0" w:line="240" w:lineRule="auto"/>
              <w:ind w:right="57"/>
              <w:rPr>
                <w:rFonts w:ascii="Times New Roman" w:eastAsia="SimSun" w:hAnsi="Times New Roman" w:cs="Times New Roman"/>
                <w:kern w:val="0"/>
                <w:sz w:val="20"/>
                <w:szCs w:val="20"/>
                <w:lang w:eastAsia="en-MY"/>
                <w14:ligatures w14:val="none"/>
              </w:rPr>
            </w:pPr>
            <w:r w:rsidRPr="005612E8">
              <w:rPr>
                <w:rFonts w:ascii="Times New Roman" w:eastAsia="SimSun" w:hAnsi="Times New Roman" w:cs="Times New Roman"/>
                <w:kern w:val="0"/>
                <w:sz w:val="20"/>
                <w:szCs w:val="20"/>
                <w:lang w:eastAsia="en-MY"/>
                <w14:ligatures w14:val="none"/>
              </w:rPr>
              <w:t>0.005</w:t>
            </w:r>
          </w:p>
        </w:tc>
      </w:tr>
      <w:tr w:rsidR="005612E8" w:rsidRPr="005612E8" w14:paraId="780C5315" w14:textId="77777777" w:rsidTr="00593038">
        <w:trPr>
          <w:trHeight w:val="132"/>
        </w:trPr>
        <w:tc>
          <w:tcPr>
            <w:tcW w:w="3380" w:type="dxa"/>
            <w:tcBorders>
              <w:top w:val="nil"/>
              <w:left w:val="nil"/>
              <w:bottom w:val="single" w:sz="4" w:space="0" w:color="auto"/>
              <w:right w:val="nil"/>
            </w:tcBorders>
          </w:tcPr>
          <w:p w14:paraId="15E2C27C" w14:textId="77777777" w:rsidR="005612E8" w:rsidRPr="005612E8" w:rsidRDefault="005612E8" w:rsidP="005612E8">
            <w:pPr>
              <w:spacing w:after="0" w:line="240" w:lineRule="auto"/>
              <w:ind w:right="57"/>
              <w:jc w:val="center"/>
              <w:rPr>
                <w:rFonts w:ascii="Times New Roman" w:eastAsia="SimSun" w:hAnsi="Times New Roman" w:cs="Times New Roman"/>
                <w:kern w:val="0"/>
                <w:sz w:val="20"/>
                <w:szCs w:val="20"/>
                <w:lang w:eastAsia="en-MY"/>
                <w14:ligatures w14:val="none"/>
              </w:rPr>
            </w:pPr>
            <w:r w:rsidRPr="005612E8">
              <w:rPr>
                <w:rFonts w:ascii="Times New Roman" w:eastAsia="SimSun" w:hAnsi="Times New Roman" w:cs="Times New Roman"/>
                <w:kern w:val="0"/>
                <w:sz w:val="20"/>
                <w:szCs w:val="20"/>
                <w:lang w:eastAsia="en-MY"/>
                <w14:ligatures w14:val="none"/>
              </w:rPr>
              <w:t>Motivasi Pelajar</w:t>
            </w:r>
          </w:p>
        </w:tc>
        <w:tc>
          <w:tcPr>
            <w:tcW w:w="2498" w:type="dxa"/>
            <w:tcBorders>
              <w:top w:val="nil"/>
              <w:left w:val="nil"/>
              <w:bottom w:val="single" w:sz="4" w:space="0" w:color="auto"/>
              <w:right w:val="nil"/>
            </w:tcBorders>
          </w:tcPr>
          <w:p w14:paraId="374BDE9F" w14:textId="77777777" w:rsidR="005612E8" w:rsidRPr="005612E8" w:rsidRDefault="005612E8" w:rsidP="005612E8">
            <w:pPr>
              <w:spacing w:after="0" w:line="240" w:lineRule="auto"/>
              <w:ind w:right="57"/>
              <w:jc w:val="center"/>
              <w:rPr>
                <w:rFonts w:ascii="Times New Roman" w:eastAsia="SimSun" w:hAnsi="Times New Roman" w:cs="Times New Roman"/>
                <w:kern w:val="0"/>
                <w:sz w:val="20"/>
                <w:szCs w:val="20"/>
                <w:lang w:eastAsia="en-MY"/>
                <w14:ligatures w14:val="none"/>
              </w:rPr>
            </w:pPr>
          </w:p>
        </w:tc>
        <w:tc>
          <w:tcPr>
            <w:tcW w:w="2204" w:type="dxa"/>
            <w:tcBorders>
              <w:top w:val="nil"/>
              <w:left w:val="nil"/>
              <w:bottom w:val="single" w:sz="4" w:space="0" w:color="auto"/>
              <w:right w:val="nil"/>
            </w:tcBorders>
          </w:tcPr>
          <w:p w14:paraId="74A84FDA" w14:textId="77777777" w:rsidR="005612E8" w:rsidRPr="005612E8" w:rsidRDefault="005612E8" w:rsidP="005612E8">
            <w:pPr>
              <w:spacing w:after="0" w:line="240" w:lineRule="auto"/>
              <w:ind w:right="57"/>
              <w:jc w:val="center"/>
              <w:rPr>
                <w:rFonts w:ascii="Times New Roman" w:eastAsia="SimSun" w:hAnsi="Times New Roman" w:cs="Times New Roman"/>
                <w:kern w:val="0"/>
                <w:sz w:val="20"/>
                <w:szCs w:val="20"/>
                <w:lang w:eastAsia="en-MY"/>
                <w14:ligatures w14:val="none"/>
              </w:rPr>
            </w:pPr>
          </w:p>
        </w:tc>
      </w:tr>
    </w:tbl>
    <w:p w14:paraId="0BDC3442" w14:textId="77777777" w:rsidR="005612E8" w:rsidRPr="005612E8" w:rsidRDefault="005612E8" w:rsidP="005612E8">
      <w:pPr>
        <w:spacing w:after="0" w:line="240" w:lineRule="auto"/>
        <w:ind w:right="57"/>
        <w:jc w:val="both"/>
        <w:rPr>
          <w:rFonts w:ascii="Times New Roman" w:eastAsia="SimSun" w:hAnsi="Times New Roman" w:cs="Times New Roman"/>
          <w:kern w:val="0"/>
          <w:sz w:val="24"/>
          <w:szCs w:val="24"/>
          <w:lang w:eastAsia="en-MY"/>
          <w14:ligatures w14:val="none"/>
        </w:rPr>
      </w:pPr>
      <w:r w:rsidRPr="005612E8">
        <w:rPr>
          <w:rFonts w:ascii="Times New Roman" w:eastAsia="SimSun" w:hAnsi="Times New Roman" w:cs="Times New Roman"/>
          <w:kern w:val="0"/>
          <w:sz w:val="24"/>
          <w:szCs w:val="24"/>
          <w:lang w:eastAsia="en-MY"/>
          <w14:ligatures w14:val="none"/>
        </w:rPr>
        <w:t xml:space="preserve"> </w:t>
      </w:r>
    </w:p>
    <w:p w14:paraId="318FCB25" w14:textId="02CCF992" w:rsidR="005612E8" w:rsidRPr="005612E8" w:rsidRDefault="005612E8" w:rsidP="005612E8">
      <w:pPr>
        <w:spacing w:after="0" w:line="240" w:lineRule="auto"/>
        <w:ind w:right="57" w:firstLine="720"/>
        <w:jc w:val="both"/>
        <w:rPr>
          <w:rFonts w:ascii="Times New Roman" w:eastAsia="SimSun" w:hAnsi="Times New Roman" w:cs="Times New Roman"/>
          <w:kern w:val="0"/>
          <w:sz w:val="24"/>
          <w:szCs w:val="24"/>
          <w:lang w:eastAsia="en-MY"/>
          <w14:ligatures w14:val="none"/>
        </w:rPr>
      </w:pPr>
      <w:r w:rsidRPr="005612E8">
        <w:rPr>
          <w:rFonts w:ascii="Times New Roman" w:eastAsia="SimSun" w:hAnsi="Times New Roman" w:cs="Times New Roman"/>
          <w:kern w:val="0"/>
          <w:sz w:val="24"/>
          <w:szCs w:val="24"/>
          <w:lang w:eastAsia="en-MY"/>
          <w14:ligatures w14:val="none"/>
        </w:rPr>
        <w:t xml:space="preserve">Jadual 4 menunjukkan bahawa terdapat hubungan yang signifikan (r=.693**, p&lt;.005) antara pemboleh ubah sikap dengan motivasi. </w:t>
      </w:r>
      <w:bookmarkStart w:id="10" w:name="_Hlk155867602"/>
      <w:bookmarkEnd w:id="10"/>
    </w:p>
    <w:p w14:paraId="74711AD6" w14:textId="3630A23E" w:rsidR="005612E8" w:rsidRPr="005612E8" w:rsidRDefault="005612E8" w:rsidP="005612E8">
      <w:pPr>
        <w:spacing w:after="0" w:line="240" w:lineRule="auto"/>
        <w:ind w:right="57"/>
        <w:jc w:val="both"/>
        <w:rPr>
          <w:rFonts w:ascii="Times New Roman" w:eastAsia="SimSun" w:hAnsi="Times New Roman" w:cs="Times New Roman"/>
          <w:kern w:val="0"/>
          <w:sz w:val="24"/>
          <w:szCs w:val="24"/>
          <w:lang w:eastAsia="en-MY"/>
          <w14:ligatures w14:val="none"/>
        </w:rPr>
      </w:pPr>
    </w:p>
    <w:p w14:paraId="321F8020" w14:textId="77777777" w:rsidR="005612E8" w:rsidRPr="005612E8" w:rsidRDefault="005612E8" w:rsidP="005612E8">
      <w:pPr>
        <w:spacing w:after="0" w:line="240" w:lineRule="auto"/>
        <w:ind w:right="57"/>
        <w:jc w:val="center"/>
        <w:rPr>
          <w:rFonts w:ascii="Times New Roman" w:eastAsia="SimSun" w:hAnsi="Times New Roman" w:cs="Times New Roman"/>
          <w:kern w:val="0"/>
          <w:sz w:val="20"/>
          <w:szCs w:val="20"/>
          <w:lang w:eastAsia="en-MY"/>
          <w14:ligatures w14:val="none"/>
        </w:rPr>
      </w:pPr>
      <w:r w:rsidRPr="005612E8">
        <w:rPr>
          <w:rFonts w:ascii="Times New Roman" w:eastAsia="SimSun" w:hAnsi="Times New Roman" w:cs="Times New Roman"/>
          <w:kern w:val="0"/>
          <w:sz w:val="20"/>
          <w:szCs w:val="20"/>
          <w:lang w:eastAsia="en-MY"/>
          <w14:ligatures w14:val="none"/>
        </w:rPr>
        <w:t>Jadual 5: Hubungan Sikap dengan E-Pembelajaran</w:t>
      </w:r>
    </w:p>
    <w:p w14:paraId="7D83132E" w14:textId="77777777" w:rsidR="005612E8" w:rsidRPr="005612E8" w:rsidRDefault="005612E8" w:rsidP="005612E8">
      <w:pPr>
        <w:spacing w:after="0" w:line="240" w:lineRule="auto"/>
        <w:ind w:right="57"/>
        <w:jc w:val="center"/>
        <w:rPr>
          <w:rFonts w:ascii="Times New Roman" w:eastAsia="SimSun" w:hAnsi="Times New Roman" w:cs="Times New Roman"/>
          <w:kern w:val="0"/>
          <w:sz w:val="20"/>
          <w:szCs w:val="20"/>
          <w:lang w:eastAsia="en-MY"/>
          <w14:ligatures w14:val="none"/>
        </w:rPr>
      </w:pPr>
      <w:r w:rsidRPr="005612E8">
        <w:rPr>
          <w:rFonts w:ascii="Times New Roman" w:eastAsia="SimSun" w:hAnsi="Times New Roman" w:cs="Times New Roman"/>
          <w:kern w:val="0"/>
          <w:sz w:val="20"/>
          <w:szCs w:val="20"/>
          <w:lang w:eastAsia="en-MY"/>
          <w14:ligatures w14:val="none"/>
        </w:rPr>
        <w:t xml:space="preserve"> </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00"/>
        <w:gridCol w:w="2887"/>
      </w:tblGrid>
      <w:tr w:rsidR="005612E8" w:rsidRPr="005612E8" w14:paraId="7A185398" w14:textId="77777777" w:rsidTr="00593038">
        <w:tc>
          <w:tcPr>
            <w:tcW w:w="2976" w:type="dxa"/>
            <w:tcBorders>
              <w:top w:val="single" w:sz="4" w:space="0" w:color="auto"/>
              <w:left w:val="nil"/>
              <w:bottom w:val="single" w:sz="4" w:space="0" w:color="auto"/>
              <w:right w:val="nil"/>
            </w:tcBorders>
          </w:tcPr>
          <w:p w14:paraId="2883B776" w14:textId="77777777" w:rsidR="005612E8" w:rsidRPr="005612E8" w:rsidRDefault="005612E8" w:rsidP="005612E8">
            <w:pPr>
              <w:spacing w:after="0" w:line="240" w:lineRule="auto"/>
              <w:ind w:right="57"/>
              <w:jc w:val="center"/>
              <w:rPr>
                <w:rFonts w:ascii="Times New Roman" w:eastAsia="SimSun" w:hAnsi="Times New Roman" w:cs="Times New Roman"/>
                <w:kern w:val="0"/>
                <w:sz w:val="20"/>
                <w:szCs w:val="20"/>
                <w:lang w:eastAsia="en-MY"/>
                <w14:ligatures w14:val="none"/>
              </w:rPr>
            </w:pPr>
            <w:r w:rsidRPr="005612E8">
              <w:rPr>
                <w:rFonts w:ascii="Times New Roman" w:eastAsia="SimSun" w:hAnsi="Times New Roman" w:cs="Times New Roman"/>
                <w:kern w:val="0"/>
                <w:sz w:val="20"/>
                <w:szCs w:val="20"/>
                <w:lang w:eastAsia="en-MY"/>
                <w14:ligatures w14:val="none"/>
              </w:rPr>
              <w:t>Pemboleh Ubah</w:t>
            </w:r>
          </w:p>
        </w:tc>
        <w:tc>
          <w:tcPr>
            <w:tcW w:w="2500" w:type="dxa"/>
            <w:tcBorders>
              <w:top w:val="single" w:sz="4" w:space="0" w:color="auto"/>
              <w:left w:val="nil"/>
              <w:bottom w:val="single" w:sz="4" w:space="0" w:color="auto"/>
              <w:right w:val="nil"/>
            </w:tcBorders>
          </w:tcPr>
          <w:p w14:paraId="6021E522" w14:textId="77777777" w:rsidR="005612E8" w:rsidRPr="005612E8" w:rsidRDefault="005612E8" w:rsidP="005612E8">
            <w:pPr>
              <w:spacing w:after="0" w:line="240" w:lineRule="auto"/>
              <w:ind w:right="57"/>
              <w:jc w:val="center"/>
              <w:rPr>
                <w:rFonts w:ascii="Times New Roman" w:eastAsia="SimSun" w:hAnsi="Times New Roman" w:cs="Times New Roman"/>
                <w:kern w:val="0"/>
                <w:sz w:val="20"/>
                <w:szCs w:val="20"/>
                <w:lang w:eastAsia="en-MY"/>
                <w14:ligatures w14:val="none"/>
              </w:rPr>
            </w:pPr>
            <w:r w:rsidRPr="005612E8">
              <w:rPr>
                <w:rFonts w:ascii="Times New Roman" w:eastAsia="SimSun" w:hAnsi="Times New Roman" w:cs="Times New Roman"/>
                <w:kern w:val="0"/>
                <w:sz w:val="20"/>
                <w:szCs w:val="20"/>
                <w:lang w:eastAsia="en-MY"/>
                <w14:ligatures w14:val="none"/>
              </w:rPr>
              <w:t>Pearson Correlation</w:t>
            </w:r>
          </w:p>
        </w:tc>
        <w:tc>
          <w:tcPr>
            <w:tcW w:w="2887" w:type="dxa"/>
            <w:tcBorders>
              <w:top w:val="single" w:sz="4" w:space="0" w:color="auto"/>
              <w:left w:val="nil"/>
              <w:bottom w:val="single" w:sz="4" w:space="0" w:color="auto"/>
              <w:right w:val="nil"/>
            </w:tcBorders>
          </w:tcPr>
          <w:p w14:paraId="0F603D32" w14:textId="77777777" w:rsidR="005612E8" w:rsidRPr="005612E8" w:rsidRDefault="005612E8" w:rsidP="005612E8">
            <w:pPr>
              <w:spacing w:after="0" w:line="240" w:lineRule="auto"/>
              <w:ind w:right="57"/>
              <w:jc w:val="center"/>
              <w:rPr>
                <w:rFonts w:ascii="Times New Roman" w:eastAsia="SimSun" w:hAnsi="Times New Roman" w:cs="Times New Roman"/>
                <w:kern w:val="0"/>
                <w:sz w:val="20"/>
                <w:szCs w:val="20"/>
                <w:lang w:eastAsia="en-MY"/>
                <w14:ligatures w14:val="none"/>
              </w:rPr>
            </w:pPr>
            <w:r w:rsidRPr="005612E8">
              <w:rPr>
                <w:rFonts w:ascii="Times New Roman" w:eastAsia="SimSun" w:hAnsi="Times New Roman" w:cs="Times New Roman"/>
                <w:kern w:val="0"/>
                <w:sz w:val="20"/>
                <w:szCs w:val="20"/>
                <w:lang w:eastAsia="en-MY"/>
                <w14:ligatures w14:val="none"/>
              </w:rPr>
              <w:t>Sig. (2-tailed)</w:t>
            </w:r>
          </w:p>
        </w:tc>
      </w:tr>
      <w:tr w:rsidR="005612E8" w:rsidRPr="005612E8" w14:paraId="321F35E7" w14:textId="77777777" w:rsidTr="00593038">
        <w:trPr>
          <w:trHeight w:val="269"/>
        </w:trPr>
        <w:tc>
          <w:tcPr>
            <w:tcW w:w="2976" w:type="dxa"/>
            <w:tcBorders>
              <w:top w:val="single" w:sz="4" w:space="0" w:color="auto"/>
              <w:left w:val="nil"/>
              <w:bottom w:val="nil"/>
              <w:right w:val="nil"/>
            </w:tcBorders>
          </w:tcPr>
          <w:p w14:paraId="124BE369" w14:textId="77777777" w:rsidR="005612E8" w:rsidRPr="005612E8" w:rsidRDefault="005612E8" w:rsidP="005612E8">
            <w:pPr>
              <w:spacing w:after="0" w:line="240" w:lineRule="auto"/>
              <w:ind w:right="57"/>
              <w:jc w:val="center"/>
              <w:rPr>
                <w:rFonts w:ascii="Times New Roman" w:eastAsia="SimSun" w:hAnsi="Times New Roman" w:cs="Times New Roman"/>
                <w:kern w:val="0"/>
                <w:sz w:val="20"/>
                <w:szCs w:val="20"/>
                <w:lang w:eastAsia="en-MY"/>
                <w14:ligatures w14:val="none"/>
              </w:rPr>
            </w:pPr>
            <w:r w:rsidRPr="005612E8">
              <w:rPr>
                <w:rFonts w:ascii="Times New Roman" w:eastAsia="SimSun" w:hAnsi="Times New Roman" w:cs="Times New Roman"/>
                <w:kern w:val="0"/>
                <w:sz w:val="20"/>
                <w:szCs w:val="20"/>
                <w:lang w:eastAsia="en-MY"/>
                <w14:ligatures w14:val="none"/>
              </w:rPr>
              <w:lastRenderedPageBreak/>
              <w:t>Sikap Pelajar</w:t>
            </w:r>
          </w:p>
        </w:tc>
        <w:tc>
          <w:tcPr>
            <w:tcW w:w="2500" w:type="dxa"/>
            <w:tcBorders>
              <w:top w:val="single" w:sz="4" w:space="0" w:color="auto"/>
              <w:left w:val="nil"/>
              <w:bottom w:val="nil"/>
              <w:right w:val="nil"/>
            </w:tcBorders>
          </w:tcPr>
          <w:p w14:paraId="045FE9EC" w14:textId="77777777" w:rsidR="005612E8" w:rsidRPr="005612E8" w:rsidRDefault="005612E8" w:rsidP="005612E8">
            <w:pPr>
              <w:spacing w:after="0" w:line="240" w:lineRule="auto"/>
              <w:ind w:right="57"/>
              <w:rPr>
                <w:rFonts w:ascii="Times New Roman" w:eastAsia="SimSun" w:hAnsi="Times New Roman" w:cs="Times New Roman"/>
                <w:kern w:val="0"/>
                <w:sz w:val="20"/>
                <w:szCs w:val="20"/>
                <w:lang w:eastAsia="en-MY"/>
                <w14:ligatures w14:val="none"/>
              </w:rPr>
            </w:pPr>
            <w:r w:rsidRPr="005612E8">
              <w:rPr>
                <w:rFonts w:ascii="Times New Roman" w:eastAsia="SimSun" w:hAnsi="Times New Roman" w:cs="Times New Roman"/>
                <w:kern w:val="0"/>
                <w:sz w:val="20"/>
                <w:szCs w:val="20"/>
                <w:lang w:eastAsia="en-MY"/>
                <w14:ligatures w14:val="none"/>
              </w:rPr>
              <w:t>.621**</w:t>
            </w:r>
          </w:p>
        </w:tc>
        <w:tc>
          <w:tcPr>
            <w:tcW w:w="2887" w:type="dxa"/>
            <w:tcBorders>
              <w:top w:val="single" w:sz="4" w:space="0" w:color="auto"/>
              <w:left w:val="nil"/>
              <w:bottom w:val="nil"/>
              <w:right w:val="nil"/>
            </w:tcBorders>
          </w:tcPr>
          <w:p w14:paraId="6E9DADBE" w14:textId="77777777" w:rsidR="005612E8" w:rsidRPr="005612E8" w:rsidRDefault="005612E8" w:rsidP="005612E8">
            <w:pPr>
              <w:spacing w:after="0" w:line="240" w:lineRule="auto"/>
              <w:ind w:right="57"/>
              <w:rPr>
                <w:rFonts w:ascii="Times New Roman" w:eastAsia="SimSun" w:hAnsi="Times New Roman" w:cs="Times New Roman"/>
                <w:kern w:val="0"/>
                <w:sz w:val="20"/>
                <w:szCs w:val="20"/>
                <w:lang w:eastAsia="en-MY"/>
                <w14:ligatures w14:val="none"/>
              </w:rPr>
            </w:pPr>
            <w:r w:rsidRPr="005612E8">
              <w:rPr>
                <w:rFonts w:ascii="Times New Roman" w:eastAsia="SimSun" w:hAnsi="Times New Roman" w:cs="Times New Roman"/>
                <w:kern w:val="0"/>
                <w:sz w:val="20"/>
                <w:szCs w:val="20"/>
                <w:lang w:eastAsia="en-MY"/>
                <w14:ligatures w14:val="none"/>
              </w:rPr>
              <w:t>0.005</w:t>
            </w:r>
          </w:p>
        </w:tc>
      </w:tr>
      <w:tr w:rsidR="005612E8" w:rsidRPr="005612E8" w14:paraId="340A14D9" w14:textId="77777777" w:rsidTr="00593038">
        <w:trPr>
          <w:trHeight w:val="227"/>
        </w:trPr>
        <w:tc>
          <w:tcPr>
            <w:tcW w:w="2976" w:type="dxa"/>
            <w:tcBorders>
              <w:top w:val="nil"/>
              <w:left w:val="nil"/>
              <w:bottom w:val="single" w:sz="4" w:space="0" w:color="auto"/>
              <w:right w:val="nil"/>
            </w:tcBorders>
          </w:tcPr>
          <w:p w14:paraId="7263BDB3" w14:textId="77777777" w:rsidR="005612E8" w:rsidRPr="005612E8" w:rsidRDefault="005612E8" w:rsidP="005612E8">
            <w:pPr>
              <w:spacing w:after="0" w:line="240" w:lineRule="auto"/>
              <w:ind w:right="57"/>
              <w:jc w:val="center"/>
              <w:rPr>
                <w:rFonts w:ascii="Times New Roman" w:eastAsia="SimSun" w:hAnsi="Times New Roman" w:cs="Times New Roman"/>
                <w:kern w:val="0"/>
                <w:sz w:val="20"/>
                <w:szCs w:val="20"/>
                <w:lang w:eastAsia="en-MY"/>
                <w14:ligatures w14:val="none"/>
              </w:rPr>
            </w:pPr>
            <w:r w:rsidRPr="005612E8">
              <w:rPr>
                <w:rFonts w:ascii="Times New Roman" w:eastAsia="SimSun" w:hAnsi="Times New Roman" w:cs="Times New Roman"/>
                <w:kern w:val="0"/>
                <w:sz w:val="20"/>
                <w:szCs w:val="20"/>
                <w:lang w:eastAsia="en-MY"/>
                <w14:ligatures w14:val="none"/>
              </w:rPr>
              <w:t>E-Pembelajaran</w:t>
            </w:r>
          </w:p>
        </w:tc>
        <w:tc>
          <w:tcPr>
            <w:tcW w:w="2500" w:type="dxa"/>
            <w:tcBorders>
              <w:top w:val="nil"/>
              <w:left w:val="nil"/>
              <w:bottom w:val="single" w:sz="4" w:space="0" w:color="auto"/>
              <w:right w:val="nil"/>
            </w:tcBorders>
          </w:tcPr>
          <w:p w14:paraId="7771739C" w14:textId="77777777" w:rsidR="005612E8" w:rsidRPr="005612E8" w:rsidRDefault="005612E8" w:rsidP="005612E8">
            <w:pPr>
              <w:spacing w:after="0" w:line="240" w:lineRule="auto"/>
              <w:ind w:right="57"/>
              <w:jc w:val="center"/>
              <w:rPr>
                <w:rFonts w:ascii="Times New Roman" w:eastAsia="SimSun" w:hAnsi="Times New Roman" w:cs="Times New Roman"/>
                <w:kern w:val="0"/>
                <w:sz w:val="20"/>
                <w:szCs w:val="20"/>
                <w:lang w:eastAsia="en-MY"/>
                <w14:ligatures w14:val="none"/>
              </w:rPr>
            </w:pPr>
          </w:p>
        </w:tc>
        <w:tc>
          <w:tcPr>
            <w:tcW w:w="2887" w:type="dxa"/>
            <w:tcBorders>
              <w:top w:val="nil"/>
              <w:left w:val="nil"/>
              <w:bottom w:val="single" w:sz="4" w:space="0" w:color="auto"/>
              <w:right w:val="nil"/>
            </w:tcBorders>
          </w:tcPr>
          <w:p w14:paraId="566D23FA" w14:textId="77777777" w:rsidR="005612E8" w:rsidRPr="005612E8" w:rsidRDefault="005612E8" w:rsidP="005612E8">
            <w:pPr>
              <w:spacing w:after="0" w:line="240" w:lineRule="auto"/>
              <w:ind w:right="57"/>
              <w:jc w:val="center"/>
              <w:rPr>
                <w:rFonts w:ascii="Times New Roman" w:eastAsia="SimSun" w:hAnsi="Times New Roman" w:cs="Times New Roman"/>
                <w:kern w:val="0"/>
                <w:sz w:val="20"/>
                <w:szCs w:val="20"/>
                <w:lang w:eastAsia="en-MY"/>
                <w14:ligatures w14:val="none"/>
              </w:rPr>
            </w:pPr>
          </w:p>
        </w:tc>
      </w:tr>
    </w:tbl>
    <w:p w14:paraId="6DDC2252" w14:textId="77777777" w:rsidR="005612E8" w:rsidRPr="005612E8" w:rsidRDefault="005612E8" w:rsidP="005612E8">
      <w:pPr>
        <w:spacing w:after="0" w:line="240" w:lineRule="auto"/>
        <w:ind w:right="57" w:firstLine="720"/>
        <w:jc w:val="both"/>
        <w:rPr>
          <w:rFonts w:ascii="Times New Roman" w:eastAsia="SimSun" w:hAnsi="Times New Roman" w:cs="Times New Roman"/>
          <w:kern w:val="0"/>
          <w:sz w:val="24"/>
          <w:szCs w:val="24"/>
          <w:lang w:eastAsia="en-MY"/>
          <w14:ligatures w14:val="none"/>
        </w:rPr>
      </w:pPr>
      <w:r w:rsidRPr="005612E8">
        <w:rPr>
          <w:rFonts w:ascii="Times New Roman" w:eastAsia="SimSun" w:hAnsi="Times New Roman" w:cs="Times New Roman"/>
          <w:kern w:val="0"/>
          <w:sz w:val="24"/>
          <w:szCs w:val="24"/>
          <w:lang w:eastAsia="en-MY"/>
          <w14:ligatures w14:val="none"/>
        </w:rPr>
        <w:t>Jadual 5 menunjukkan bahawa terdapat hubungan yang signifikan (r=.621**, p&lt;.005) antara pemboleh ubah sikap dengan e-pembelajaran. Tahap kesediaan penerimaan pembelajaran arahan kendiri pelajar berada paras tahap yang sederhana. Faktor sistem dan sikap individu pengguna mempengaruhi penerimaan dan penyerapan penggunaan teknologi e-pembelajaran</w:t>
      </w:r>
      <w:bookmarkStart w:id="11" w:name="_Hlk155867880"/>
      <w:r w:rsidRPr="005612E8">
        <w:rPr>
          <w:rFonts w:ascii="Times New Roman" w:eastAsia="SimSun" w:hAnsi="Times New Roman" w:cs="Times New Roman"/>
          <w:kern w:val="0"/>
          <w:sz w:val="24"/>
          <w:szCs w:val="24"/>
          <w:lang w:eastAsia="en-MY"/>
          <w14:ligatures w14:val="none"/>
        </w:rPr>
        <w:t>.</w:t>
      </w:r>
      <w:bookmarkEnd w:id="11"/>
    </w:p>
    <w:p w14:paraId="311D8D97" w14:textId="77777777" w:rsidR="005612E8" w:rsidRPr="005612E8" w:rsidRDefault="005612E8" w:rsidP="005612E8">
      <w:pPr>
        <w:spacing w:after="0" w:line="240" w:lineRule="auto"/>
        <w:ind w:right="57"/>
        <w:jc w:val="both"/>
        <w:rPr>
          <w:rFonts w:ascii="Times New Roman" w:eastAsia="SimSun" w:hAnsi="Times New Roman" w:cs="Times New Roman"/>
          <w:kern w:val="0"/>
          <w:sz w:val="24"/>
          <w:szCs w:val="24"/>
          <w:lang w:eastAsia="en-MY"/>
          <w14:ligatures w14:val="none"/>
        </w:rPr>
      </w:pPr>
      <w:r w:rsidRPr="005612E8">
        <w:rPr>
          <w:rFonts w:ascii="Times New Roman" w:eastAsia="SimSun" w:hAnsi="Times New Roman" w:cs="Times New Roman"/>
          <w:kern w:val="0"/>
          <w:sz w:val="24"/>
          <w:szCs w:val="24"/>
          <w:lang w:eastAsia="en-MY"/>
          <w14:ligatures w14:val="none"/>
        </w:rPr>
        <w:t xml:space="preserve"> </w:t>
      </w:r>
    </w:p>
    <w:p w14:paraId="55CDB6B1" w14:textId="77777777" w:rsidR="005612E8" w:rsidRPr="005612E8" w:rsidRDefault="005612E8" w:rsidP="005612E8">
      <w:pPr>
        <w:spacing w:after="0" w:line="240" w:lineRule="auto"/>
        <w:ind w:right="57"/>
        <w:jc w:val="center"/>
        <w:rPr>
          <w:rFonts w:ascii="Times New Roman" w:eastAsia="SimSun" w:hAnsi="Times New Roman" w:cs="Times New Roman"/>
          <w:kern w:val="0"/>
          <w:sz w:val="20"/>
          <w:szCs w:val="20"/>
          <w:lang w:eastAsia="en-MY"/>
          <w14:ligatures w14:val="none"/>
        </w:rPr>
      </w:pPr>
      <w:r w:rsidRPr="005612E8">
        <w:rPr>
          <w:rFonts w:ascii="Times New Roman" w:eastAsia="SimSun" w:hAnsi="Times New Roman" w:cs="Times New Roman"/>
          <w:kern w:val="0"/>
          <w:sz w:val="20"/>
          <w:szCs w:val="20"/>
          <w:lang w:eastAsia="en-MY"/>
          <w14:ligatures w14:val="none"/>
        </w:rPr>
        <w:t>Jadual 6: Hubungan Motivasi dengan E-Pembelajaran</w:t>
      </w:r>
    </w:p>
    <w:p w14:paraId="4FE6802A" w14:textId="77777777" w:rsidR="005612E8" w:rsidRPr="005612E8" w:rsidRDefault="005612E8" w:rsidP="005612E8">
      <w:pPr>
        <w:spacing w:after="0" w:line="240" w:lineRule="auto"/>
        <w:ind w:right="57"/>
        <w:jc w:val="center"/>
        <w:rPr>
          <w:rFonts w:ascii="Times New Roman" w:eastAsia="SimSun" w:hAnsi="Times New Roman" w:cs="Times New Roman"/>
          <w:kern w:val="0"/>
          <w:sz w:val="20"/>
          <w:szCs w:val="20"/>
          <w:lang w:eastAsia="en-MY"/>
          <w14:ligatures w14:val="none"/>
        </w:rPr>
      </w:pPr>
      <w:r w:rsidRPr="005612E8">
        <w:rPr>
          <w:rFonts w:ascii="Times New Roman" w:eastAsia="SimSun" w:hAnsi="Times New Roman" w:cs="Times New Roman"/>
          <w:kern w:val="0"/>
          <w:sz w:val="20"/>
          <w:szCs w:val="20"/>
          <w:lang w:eastAsia="en-MY"/>
          <w14:ligatures w14:val="none"/>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358"/>
        <w:gridCol w:w="3006"/>
      </w:tblGrid>
      <w:tr w:rsidR="005612E8" w:rsidRPr="005612E8" w14:paraId="01B87D0E" w14:textId="77777777" w:rsidTr="00593038">
        <w:tc>
          <w:tcPr>
            <w:tcW w:w="2977" w:type="dxa"/>
            <w:tcBorders>
              <w:top w:val="single" w:sz="4" w:space="0" w:color="auto"/>
              <w:left w:val="nil"/>
              <w:bottom w:val="single" w:sz="4" w:space="0" w:color="auto"/>
              <w:right w:val="nil"/>
            </w:tcBorders>
          </w:tcPr>
          <w:p w14:paraId="58CF9942" w14:textId="77777777" w:rsidR="005612E8" w:rsidRPr="005612E8" w:rsidRDefault="005612E8" w:rsidP="005612E8">
            <w:pPr>
              <w:spacing w:after="0" w:line="240" w:lineRule="auto"/>
              <w:ind w:right="57"/>
              <w:jc w:val="center"/>
              <w:rPr>
                <w:rFonts w:ascii="Times New Roman" w:eastAsia="SimSun" w:hAnsi="Times New Roman" w:cs="Times New Roman"/>
                <w:kern w:val="0"/>
                <w:sz w:val="20"/>
                <w:szCs w:val="20"/>
                <w:lang w:eastAsia="en-MY"/>
                <w14:ligatures w14:val="none"/>
              </w:rPr>
            </w:pPr>
            <w:r w:rsidRPr="005612E8">
              <w:rPr>
                <w:rFonts w:ascii="Times New Roman" w:eastAsia="SimSun" w:hAnsi="Times New Roman" w:cs="Times New Roman"/>
                <w:kern w:val="0"/>
                <w:sz w:val="20"/>
                <w:szCs w:val="20"/>
                <w:lang w:eastAsia="en-MY"/>
                <w14:ligatures w14:val="none"/>
              </w:rPr>
              <w:t>Pemboleh Ubah</w:t>
            </w:r>
          </w:p>
        </w:tc>
        <w:tc>
          <w:tcPr>
            <w:tcW w:w="2358" w:type="dxa"/>
            <w:tcBorders>
              <w:top w:val="single" w:sz="4" w:space="0" w:color="auto"/>
              <w:left w:val="nil"/>
              <w:bottom w:val="single" w:sz="4" w:space="0" w:color="auto"/>
              <w:right w:val="nil"/>
            </w:tcBorders>
          </w:tcPr>
          <w:p w14:paraId="2F375630" w14:textId="77777777" w:rsidR="005612E8" w:rsidRPr="005612E8" w:rsidRDefault="005612E8" w:rsidP="005612E8">
            <w:pPr>
              <w:spacing w:after="0" w:line="240" w:lineRule="auto"/>
              <w:ind w:right="57"/>
              <w:jc w:val="center"/>
              <w:rPr>
                <w:rFonts w:ascii="Times New Roman" w:eastAsia="SimSun" w:hAnsi="Times New Roman" w:cs="Times New Roman"/>
                <w:kern w:val="0"/>
                <w:sz w:val="20"/>
                <w:szCs w:val="20"/>
                <w:lang w:eastAsia="en-MY"/>
                <w14:ligatures w14:val="none"/>
              </w:rPr>
            </w:pPr>
            <w:r w:rsidRPr="005612E8">
              <w:rPr>
                <w:rFonts w:ascii="Times New Roman" w:eastAsia="SimSun" w:hAnsi="Times New Roman" w:cs="Times New Roman"/>
                <w:kern w:val="0"/>
                <w:sz w:val="20"/>
                <w:szCs w:val="20"/>
                <w:lang w:eastAsia="en-MY"/>
                <w14:ligatures w14:val="none"/>
              </w:rPr>
              <w:t>Pearson Correlation</w:t>
            </w:r>
          </w:p>
        </w:tc>
        <w:tc>
          <w:tcPr>
            <w:tcW w:w="3006" w:type="dxa"/>
            <w:tcBorders>
              <w:top w:val="single" w:sz="4" w:space="0" w:color="auto"/>
              <w:left w:val="nil"/>
              <w:bottom w:val="single" w:sz="4" w:space="0" w:color="auto"/>
              <w:right w:val="nil"/>
            </w:tcBorders>
          </w:tcPr>
          <w:p w14:paraId="78F247C6" w14:textId="77777777" w:rsidR="005612E8" w:rsidRPr="005612E8" w:rsidRDefault="005612E8" w:rsidP="005612E8">
            <w:pPr>
              <w:spacing w:after="0" w:line="240" w:lineRule="auto"/>
              <w:ind w:right="57"/>
              <w:jc w:val="center"/>
              <w:rPr>
                <w:rFonts w:ascii="Times New Roman" w:eastAsia="SimSun" w:hAnsi="Times New Roman" w:cs="Times New Roman"/>
                <w:kern w:val="0"/>
                <w:sz w:val="20"/>
                <w:szCs w:val="20"/>
                <w:lang w:eastAsia="en-MY"/>
                <w14:ligatures w14:val="none"/>
              </w:rPr>
            </w:pPr>
            <w:r w:rsidRPr="005612E8">
              <w:rPr>
                <w:rFonts w:ascii="Times New Roman" w:eastAsia="SimSun" w:hAnsi="Times New Roman" w:cs="Times New Roman"/>
                <w:kern w:val="0"/>
                <w:sz w:val="20"/>
                <w:szCs w:val="20"/>
                <w:lang w:eastAsia="en-MY"/>
                <w14:ligatures w14:val="none"/>
              </w:rPr>
              <w:t>Sig. (2-tailed)</w:t>
            </w:r>
          </w:p>
        </w:tc>
      </w:tr>
      <w:tr w:rsidR="005612E8" w:rsidRPr="005612E8" w14:paraId="7AC9CE4E" w14:textId="77777777" w:rsidTr="00593038">
        <w:trPr>
          <w:trHeight w:val="269"/>
        </w:trPr>
        <w:tc>
          <w:tcPr>
            <w:tcW w:w="2977" w:type="dxa"/>
            <w:tcBorders>
              <w:top w:val="single" w:sz="4" w:space="0" w:color="auto"/>
              <w:left w:val="nil"/>
              <w:bottom w:val="nil"/>
              <w:right w:val="nil"/>
            </w:tcBorders>
          </w:tcPr>
          <w:p w14:paraId="1DA23AF5" w14:textId="77777777" w:rsidR="005612E8" w:rsidRPr="005612E8" w:rsidRDefault="005612E8" w:rsidP="005612E8">
            <w:pPr>
              <w:spacing w:after="0" w:line="240" w:lineRule="auto"/>
              <w:ind w:right="57"/>
              <w:jc w:val="center"/>
              <w:rPr>
                <w:rFonts w:ascii="Times New Roman" w:eastAsia="SimSun" w:hAnsi="Times New Roman" w:cs="Times New Roman"/>
                <w:kern w:val="0"/>
                <w:sz w:val="20"/>
                <w:szCs w:val="20"/>
                <w:lang w:eastAsia="en-MY"/>
                <w14:ligatures w14:val="none"/>
              </w:rPr>
            </w:pPr>
            <w:r w:rsidRPr="005612E8">
              <w:rPr>
                <w:rFonts w:ascii="Times New Roman" w:eastAsia="SimSun" w:hAnsi="Times New Roman" w:cs="Times New Roman"/>
                <w:kern w:val="0"/>
                <w:sz w:val="20"/>
                <w:szCs w:val="20"/>
                <w:lang w:eastAsia="en-MY"/>
                <w14:ligatures w14:val="none"/>
              </w:rPr>
              <w:t>Motivasi Pelajar</w:t>
            </w:r>
          </w:p>
        </w:tc>
        <w:tc>
          <w:tcPr>
            <w:tcW w:w="2358" w:type="dxa"/>
            <w:tcBorders>
              <w:top w:val="single" w:sz="4" w:space="0" w:color="auto"/>
              <w:left w:val="nil"/>
              <w:bottom w:val="nil"/>
              <w:right w:val="nil"/>
            </w:tcBorders>
          </w:tcPr>
          <w:p w14:paraId="73BC9DAC" w14:textId="77777777" w:rsidR="005612E8" w:rsidRPr="005612E8" w:rsidRDefault="005612E8" w:rsidP="005612E8">
            <w:pPr>
              <w:spacing w:after="0" w:line="240" w:lineRule="auto"/>
              <w:ind w:right="57"/>
              <w:rPr>
                <w:rFonts w:ascii="Times New Roman" w:eastAsia="SimSun" w:hAnsi="Times New Roman" w:cs="Times New Roman"/>
                <w:kern w:val="0"/>
                <w:sz w:val="20"/>
                <w:szCs w:val="20"/>
                <w:lang w:eastAsia="en-MY"/>
                <w14:ligatures w14:val="none"/>
              </w:rPr>
            </w:pPr>
            <w:r w:rsidRPr="005612E8">
              <w:rPr>
                <w:rFonts w:ascii="Times New Roman" w:eastAsia="SimSun" w:hAnsi="Times New Roman" w:cs="Times New Roman"/>
                <w:kern w:val="0"/>
                <w:sz w:val="20"/>
                <w:szCs w:val="20"/>
                <w:lang w:eastAsia="en-MY"/>
                <w14:ligatures w14:val="none"/>
              </w:rPr>
              <w:t xml:space="preserve">             .469**</w:t>
            </w:r>
          </w:p>
        </w:tc>
        <w:tc>
          <w:tcPr>
            <w:tcW w:w="3006" w:type="dxa"/>
            <w:tcBorders>
              <w:top w:val="single" w:sz="4" w:space="0" w:color="auto"/>
              <w:left w:val="nil"/>
              <w:bottom w:val="nil"/>
              <w:right w:val="nil"/>
            </w:tcBorders>
          </w:tcPr>
          <w:p w14:paraId="25F9CA12" w14:textId="77777777" w:rsidR="005612E8" w:rsidRPr="005612E8" w:rsidRDefault="005612E8" w:rsidP="005612E8">
            <w:pPr>
              <w:spacing w:after="0" w:line="240" w:lineRule="auto"/>
              <w:ind w:right="57"/>
              <w:rPr>
                <w:rFonts w:ascii="Times New Roman" w:eastAsia="SimSun" w:hAnsi="Times New Roman" w:cs="Times New Roman"/>
                <w:kern w:val="0"/>
                <w:sz w:val="20"/>
                <w:szCs w:val="20"/>
                <w:lang w:eastAsia="en-MY"/>
                <w14:ligatures w14:val="none"/>
              </w:rPr>
            </w:pPr>
            <w:r w:rsidRPr="005612E8">
              <w:rPr>
                <w:rFonts w:ascii="Times New Roman" w:eastAsia="SimSun" w:hAnsi="Times New Roman" w:cs="Times New Roman"/>
                <w:kern w:val="0"/>
                <w:sz w:val="20"/>
                <w:szCs w:val="20"/>
                <w:lang w:eastAsia="en-MY"/>
                <w14:ligatures w14:val="none"/>
              </w:rPr>
              <w:t>0.005</w:t>
            </w:r>
          </w:p>
        </w:tc>
      </w:tr>
      <w:tr w:rsidR="005612E8" w:rsidRPr="005612E8" w14:paraId="7A5DB4BD" w14:textId="77777777" w:rsidTr="00593038">
        <w:tc>
          <w:tcPr>
            <w:tcW w:w="2977" w:type="dxa"/>
            <w:tcBorders>
              <w:top w:val="nil"/>
              <w:left w:val="nil"/>
              <w:bottom w:val="single" w:sz="4" w:space="0" w:color="auto"/>
              <w:right w:val="nil"/>
            </w:tcBorders>
          </w:tcPr>
          <w:p w14:paraId="2AFC8843" w14:textId="77777777" w:rsidR="005612E8" w:rsidRPr="005612E8" w:rsidRDefault="005612E8" w:rsidP="005612E8">
            <w:pPr>
              <w:spacing w:after="0" w:line="240" w:lineRule="auto"/>
              <w:ind w:right="57"/>
              <w:jc w:val="center"/>
              <w:rPr>
                <w:rFonts w:ascii="Times New Roman" w:eastAsia="SimSun" w:hAnsi="Times New Roman" w:cs="Times New Roman"/>
                <w:kern w:val="0"/>
                <w:sz w:val="20"/>
                <w:szCs w:val="20"/>
                <w:lang w:eastAsia="en-MY"/>
                <w14:ligatures w14:val="none"/>
              </w:rPr>
            </w:pPr>
            <w:r w:rsidRPr="005612E8">
              <w:rPr>
                <w:rFonts w:ascii="Times New Roman" w:eastAsia="SimSun" w:hAnsi="Times New Roman" w:cs="Times New Roman"/>
                <w:kern w:val="0"/>
                <w:sz w:val="20"/>
                <w:szCs w:val="20"/>
                <w:lang w:eastAsia="en-MY"/>
                <w14:ligatures w14:val="none"/>
              </w:rPr>
              <w:t>E-Pembelajaran</w:t>
            </w:r>
          </w:p>
        </w:tc>
        <w:tc>
          <w:tcPr>
            <w:tcW w:w="2358" w:type="dxa"/>
            <w:tcBorders>
              <w:top w:val="nil"/>
              <w:left w:val="nil"/>
              <w:bottom w:val="single" w:sz="4" w:space="0" w:color="auto"/>
              <w:right w:val="nil"/>
            </w:tcBorders>
          </w:tcPr>
          <w:p w14:paraId="35044AFB" w14:textId="77777777" w:rsidR="005612E8" w:rsidRPr="005612E8" w:rsidRDefault="005612E8" w:rsidP="005612E8">
            <w:pPr>
              <w:spacing w:after="0" w:line="240" w:lineRule="auto"/>
              <w:ind w:right="57"/>
              <w:jc w:val="center"/>
              <w:rPr>
                <w:rFonts w:ascii="Times New Roman" w:eastAsia="SimSun" w:hAnsi="Times New Roman" w:cs="Times New Roman"/>
                <w:kern w:val="0"/>
                <w:sz w:val="20"/>
                <w:szCs w:val="20"/>
                <w:lang w:eastAsia="en-MY"/>
                <w14:ligatures w14:val="none"/>
              </w:rPr>
            </w:pPr>
          </w:p>
        </w:tc>
        <w:tc>
          <w:tcPr>
            <w:tcW w:w="3006" w:type="dxa"/>
            <w:tcBorders>
              <w:top w:val="nil"/>
              <w:left w:val="nil"/>
              <w:bottom w:val="single" w:sz="4" w:space="0" w:color="auto"/>
              <w:right w:val="nil"/>
            </w:tcBorders>
          </w:tcPr>
          <w:p w14:paraId="00BD5475" w14:textId="77777777" w:rsidR="005612E8" w:rsidRPr="005612E8" w:rsidRDefault="005612E8" w:rsidP="005612E8">
            <w:pPr>
              <w:spacing w:after="0" w:line="240" w:lineRule="auto"/>
              <w:ind w:right="57"/>
              <w:jc w:val="center"/>
              <w:rPr>
                <w:rFonts w:ascii="Times New Roman" w:eastAsia="SimSun" w:hAnsi="Times New Roman" w:cs="Times New Roman"/>
                <w:kern w:val="0"/>
                <w:sz w:val="20"/>
                <w:szCs w:val="20"/>
                <w:lang w:eastAsia="en-MY"/>
                <w14:ligatures w14:val="none"/>
              </w:rPr>
            </w:pPr>
          </w:p>
        </w:tc>
      </w:tr>
    </w:tbl>
    <w:p w14:paraId="77EBA541" w14:textId="77777777" w:rsidR="005612E8" w:rsidRPr="005612E8" w:rsidRDefault="005612E8" w:rsidP="005612E8">
      <w:pPr>
        <w:spacing w:after="0" w:line="240" w:lineRule="auto"/>
        <w:ind w:right="57"/>
        <w:jc w:val="both"/>
        <w:rPr>
          <w:rFonts w:ascii="Times New Roman" w:eastAsia="SimSun" w:hAnsi="Times New Roman" w:cs="Times New Roman"/>
          <w:kern w:val="0"/>
          <w:sz w:val="24"/>
          <w:szCs w:val="24"/>
          <w:lang w:eastAsia="en-MY"/>
          <w14:ligatures w14:val="none"/>
        </w:rPr>
      </w:pPr>
      <w:r w:rsidRPr="005612E8">
        <w:rPr>
          <w:rFonts w:ascii="Times New Roman" w:eastAsia="SimSun" w:hAnsi="Times New Roman" w:cs="Times New Roman"/>
          <w:kern w:val="0"/>
          <w:sz w:val="24"/>
          <w:szCs w:val="24"/>
          <w:lang w:eastAsia="en-MY"/>
          <w14:ligatures w14:val="none"/>
        </w:rPr>
        <w:t xml:space="preserve"> </w:t>
      </w:r>
    </w:p>
    <w:p w14:paraId="262F97E4" w14:textId="77777777" w:rsidR="005612E8" w:rsidRPr="005612E8" w:rsidRDefault="005612E8" w:rsidP="005612E8">
      <w:pPr>
        <w:spacing w:after="0" w:line="240" w:lineRule="auto"/>
        <w:ind w:right="57" w:firstLine="720"/>
        <w:jc w:val="both"/>
        <w:rPr>
          <w:rFonts w:ascii="Times New Roman" w:eastAsia="SimSun" w:hAnsi="Times New Roman" w:cs="Times New Roman"/>
          <w:kern w:val="0"/>
          <w:sz w:val="24"/>
          <w:szCs w:val="24"/>
          <w:lang w:eastAsia="en-MY"/>
          <w14:ligatures w14:val="none"/>
        </w:rPr>
      </w:pPr>
      <w:r w:rsidRPr="005612E8">
        <w:rPr>
          <w:rFonts w:ascii="Times New Roman" w:eastAsia="SimSun" w:hAnsi="Times New Roman" w:cs="Times New Roman"/>
          <w:kern w:val="0"/>
          <w:sz w:val="24"/>
          <w:szCs w:val="24"/>
          <w:lang w:eastAsia="en-MY"/>
          <w14:ligatures w14:val="none"/>
        </w:rPr>
        <w:t>Jadual 6 menunjukkan bahawa terdapat hubungan yang signifikan (r=.469**, p&lt;.005) antara pemboleh ubah sikap dengan e-pembelajaran. Hubungan ini berlaku secara positif, semakin tinggi motivasi, maka semakin bertambahlah penerimaan pelajar terhadap e-pembelajaran.</w:t>
      </w:r>
    </w:p>
    <w:p w14:paraId="0AE2C140" w14:textId="77777777" w:rsidR="005612E8" w:rsidRPr="005612E8" w:rsidRDefault="005612E8" w:rsidP="005612E8">
      <w:pPr>
        <w:spacing w:after="0" w:line="240" w:lineRule="auto"/>
        <w:ind w:right="57"/>
        <w:jc w:val="both"/>
        <w:rPr>
          <w:rFonts w:ascii="Times New Roman" w:eastAsia="SimSun" w:hAnsi="Times New Roman" w:cs="Times New Roman"/>
          <w:kern w:val="0"/>
          <w:sz w:val="24"/>
          <w:szCs w:val="24"/>
          <w:lang w:eastAsia="en-MY"/>
          <w14:ligatures w14:val="none"/>
        </w:rPr>
      </w:pPr>
      <w:r w:rsidRPr="005612E8">
        <w:rPr>
          <w:rFonts w:ascii="Times New Roman" w:eastAsia="SimSun" w:hAnsi="Times New Roman" w:cs="Times New Roman"/>
          <w:kern w:val="0"/>
          <w:sz w:val="24"/>
          <w:szCs w:val="24"/>
          <w:lang w:eastAsia="en-MY"/>
          <w14:ligatures w14:val="none"/>
        </w:rPr>
        <w:t xml:space="preserve"> </w:t>
      </w:r>
    </w:p>
    <w:p w14:paraId="381C694D" w14:textId="77777777" w:rsidR="005612E8" w:rsidRPr="005612E8" w:rsidRDefault="005612E8" w:rsidP="005612E8">
      <w:pPr>
        <w:widowControl w:val="0"/>
        <w:autoSpaceDE w:val="0"/>
        <w:autoSpaceDN w:val="0"/>
        <w:spacing w:after="0" w:line="240" w:lineRule="auto"/>
        <w:ind w:right="57"/>
        <w:outlineLvl w:val="0"/>
        <w:rPr>
          <w:rFonts w:ascii="Times New Roman" w:eastAsia="Times New Roman" w:hAnsi="Times New Roman" w:cs="Times New Roman"/>
          <w:b/>
          <w:bCs/>
          <w:kern w:val="0"/>
          <w:sz w:val="24"/>
          <w:szCs w:val="24"/>
          <w:lang w:eastAsia="en-MY"/>
          <w14:ligatures w14:val="none"/>
        </w:rPr>
      </w:pPr>
      <w:r w:rsidRPr="005612E8">
        <w:rPr>
          <w:rFonts w:ascii="Times New Roman" w:eastAsia="Times New Roman" w:hAnsi="Times New Roman" w:cs="Times New Roman"/>
          <w:b/>
          <w:bCs/>
          <w:kern w:val="0"/>
          <w:sz w:val="24"/>
          <w:szCs w:val="24"/>
          <w:lang w:eastAsia="en-MY"/>
          <w14:ligatures w14:val="none"/>
        </w:rPr>
        <w:t xml:space="preserve">Perbincangan </w:t>
      </w:r>
    </w:p>
    <w:p w14:paraId="35007987" w14:textId="77777777" w:rsidR="005612E8" w:rsidRPr="005612E8" w:rsidRDefault="005612E8" w:rsidP="005612E8">
      <w:pPr>
        <w:spacing w:after="0" w:line="240" w:lineRule="auto"/>
        <w:ind w:right="57"/>
        <w:contextualSpacing/>
        <w:jc w:val="both"/>
        <w:rPr>
          <w:rFonts w:ascii="Times New Roman" w:eastAsia="SimSun" w:hAnsi="Times New Roman" w:cs="Times New Roman"/>
          <w:iCs/>
          <w:kern w:val="0"/>
          <w:sz w:val="24"/>
          <w:szCs w:val="24"/>
          <w:lang w:eastAsia="en-MY"/>
          <w14:ligatures w14:val="none"/>
        </w:rPr>
      </w:pPr>
      <w:r w:rsidRPr="005612E8">
        <w:rPr>
          <w:rFonts w:ascii="Times New Roman" w:eastAsia="SimSun" w:hAnsi="Times New Roman" w:cs="Times New Roman"/>
          <w:iCs/>
          <w:kern w:val="0"/>
          <w:sz w:val="24"/>
          <w:szCs w:val="24"/>
          <w:lang w:eastAsia="en-MY"/>
          <w14:ligatures w14:val="none"/>
        </w:rPr>
        <w:t xml:space="preserve"> </w:t>
      </w:r>
    </w:p>
    <w:p w14:paraId="6E42FF9D" w14:textId="77777777" w:rsidR="005612E8" w:rsidRPr="005612E8" w:rsidRDefault="005612E8" w:rsidP="005612E8">
      <w:pPr>
        <w:spacing w:after="0" w:line="240" w:lineRule="auto"/>
        <w:ind w:right="57"/>
        <w:jc w:val="both"/>
        <w:rPr>
          <w:rFonts w:ascii="Times New Roman" w:eastAsia="SimSun" w:hAnsi="Times New Roman" w:cs="Times New Roman"/>
          <w:kern w:val="0"/>
          <w:sz w:val="24"/>
          <w:szCs w:val="24"/>
          <w:lang w:eastAsia="en-MY"/>
          <w14:ligatures w14:val="none"/>
        </w:rPr>
      </w:pPr>
      <w:r w:rsidRPr="005612E8">
        <w:rPr>
          <w:rFonts w:ascii="Times New Roman" w:eastAsia="SimSun" w:hAnsi="Times New Roman" w:cs="Times New Roman"/>
          <w:kern w:val="0"/>
          <w:sz w:val="24"/>
          <w:szCs w:val="24"/>
          <w:lang w:eastAsia="en-MY"/>
          <w14:ligatures w14:val="none"/>
        </w:rPr>
        <w:t>Kajian ini telah memberi fokus kepada matlamat mengenal pasti pengetahuan, sikap dan motivasi terhadap e-pembelajaran dalam kalangan pelajar. Hasil kajian mendapati bahawa pengetahuan, sikap, motivasi dan e-pembelajaran mempunyai hubungan yang signifikan antara satu sama lain. Berdasarkan dapatan kajian, terdapat segelintir pelajar begitu bermotivasi semasa menghadiri pelaksanaan pembelajaran secara dalam talian kerana ada dorongan motivasi dan begitu aktif mengikuti PdP (Tio Prasetio &amp; Reni Hariyani, 2020). Tambahan pula ada kerjasama daripada ibu bapa memberi sokongan dan dorongan kepada pelajar untuk meneruskan PdP. Analisis inferensi jelas menunjukkan faktor kemudahan internet, pekerjaan ibu bapa dan pendapatan ibu bapa telah mempengaruhi tahap kesediaan pelajar serta menjadi tunjang utama berlakunya kekangan yang dihadapi oleh pelajar. Walau bagaimanapun, pengukuran terhadap tahap kesediaan pelajar dan kekangan yang dihadapi oleh pelajar ketika penggunaan e-pembelajaran sebagai medium pembelajaran secara dalam talian amat berkait dengan pengetahuan, sikap, dan motivasi.  Setiap pelajar tidak mengira  jantina  sama-sama  menerima  proses  PdP penggunaan  media  digital  oleh pensyarah.  Dari aspek hubungan, jelas menunjukkan terdapat hubungan yang positif walaupun lemah antara penggunaan media digital dengan  sikap  akademik pelajar. Secara keseluruhannya, kajian ini dapat memberikan gambaran baru dan jelas terhadap aspek penggunaan media digital oleh pensyarah di dalam bilik darjah dan pengaruhnya terhadap sikap akademik pelajar dalam e-pembelajaran.  Isu pencapaian internet, kelajuan jalur lebar yang kurang menyeluruh, gangguan persekitaran dan sebagainya menjadi faktor yang mempengaruhi tahap kesediaan pelajar untuk belajar atas talian.</w:t>
      </w:r>
    </w:p>
    <w:p w14:paraId="1B55267E" w14:textId="77777777" w:rsidR="005612E8" w:rsidRPr="005612E8" w:rsidRDefault="005612E8" w:rsidP="005612E8">
      <w:pPr>
        <w:spacing w:after="0" w:line="240" w:lineRule="auto"/>
        <w:ind w:right="57"/>
        <w:jc w:val="both"/>
        <w:rPr>
          <w:rFonts w:ascii="Times New Roman" w:eastAsia="SimSun" w:hAnsi="Times New Roman" w:cs="Times New Roman"/>
          <w:kern w:val="0"/>
          <w:sz w:val="24"/>
          <w:szCs w:val="24"/>
          <w:lang w:eastAsia="en-MY"/>
          <w14:ligatures w14:val="none"/>
        </w:rPr>
      </w:pPr>
      <w:r w:rsidRPr="005612E8">
        <w:rPr>
          <w:rFonts w:ascii="Times New Roman" w:eastAsia="SimSun" w:hAnsi="Times New Roman" w:cs="Times New Roman"/>
          <w:kern w:val="0"/>
          <w:sz w:val="24"/>
          <w:szCs w:val="24"/>
          <w:lang w:eastAsia="en-MY"/>
          <w14:ligatures w14:val="none"/>
        </w:rPr>
        <w:t xml:space="preserve"> </w:t>
      </w:r>
    </w:p>
    <w:p w14:paraId="2CB27E60" w14:textId="77777777" w:rsidR="005612E8" w:rsidRPr="005612E8" w:rsidRDefault="005612E8" w:rsidP="005612E8">
      <w:pPr>
        <w:spacing w:after="0" w:line="240" w:lineRule="auto"/>
        <w:ind w:right="57"/>
        <w:jc w:val="both"/>
        <w:rPr>
          <w:rFonts w:ascii="Times New Roman" w:eastAsia="SimSun" w:hAnsi="Times New Roman" w:cs="Times New Roman"/>
          <w:b/>
          <w:bCs/>
          <w:kern w:val="0"/>
          <w:sz w:val="24"/>
          <w:szCs w:val="24"/>
          <w:lang w:eastAsia="en-MY"/>
          <w14:ligatures w14:val="none"/>
        </w:rPr>
      </w:pPr>
      <w:r w:rsidRPr="005612E8">
        <w:rPr>
          <w:rFonts w:ascii="Times New Roman" w:eastAsia="SimSun" w:hAnsi="Times New Roman" w:cs="Times New Roman"/>
          <w:b/>
          <w:bCs/>
          <w:kern w:val="0"/>
          <w:sz w:val="24"/>
          <w:szCs w:val="24"/>
          <w:lang w:eastAsia="en-MY"/>
          <w14:ligatures w14:val="none"/>
        </w:rPr>
        <w:t>Kesimpulan</w:t>
      </w:r>
    </w:p>
    <w:p w14:paraId="56A6F11B" w14:textId="77777777" w:rsidR="005612E8" w:rsidRPr="005612E8" w:rsidRDefault="005612E8" w:rsidP="005612E8">
      <w:pPr>
        <w:spacing w:after="0" w:line="240" w:lineRule="auto"/>
        <w:ind w:right="57"/>
        <w:jc w:val="both"/>
        <w:rPr>
          <w:rFonts w:ascii="Times New Roman" w:eastAsia="SimSun" w:hAnsi="Times New Roman" w:cs="Times New Roman"/>
          <w:b/>
          <w:bCs/>
          <w:kern w:val="0"/>
          <w:sz w:val="24"/>
          <w:szCs w:val="24"/>
          <w:lang w:eastAsia="en-MY"/>
          <w14:ligatures w14:val="none"/>
        </w:rPr>
      </w:pPr>
      <w:r w:rsidRPr="005612E8">
        <w:rPr>
          <w:rFonts w:ascii="Times New Roman" w:eastAsia="SimSun" w:hAnsi="Times New Roman" w:cs="Times New Roman"/>
          <w:b/>
          <w:bCs/>
          <w:kern w:val="0"/>
          <w:sz w:val="24"/>
          <w:szCs w:val="24"/>
          <w:lang w:eastAsia="en-MY"/>
          <w14:ligatures w14:val="none"/>
        </w:rPr>
        <w:t xml:space="preserve"> </w:t>
      </w:r>
    </w:p>
    <w:p w14:paraId="5D7C768B" w14:textId="77777777" w:rsidR="005612E8" w:rsidRPr="005612E8" w:rsidRDefault="005612E8" w:rsidP="005612E8">
      <w:pPr>
        <w:spacing w:after="0" w:line="240" w:lineRule="auto"/>
        <w:ind w:right="57"/>
        <w:jc w:val="both"/>
        <w:rPr>
          <w:rFonts w:ascii="Times New Roman" w:eastAsia="SimSun" w:hAnsi="Times New Roman" w:cs="Times New Roman"/>
          <w:kern w:val="0"/>
          <w:sz w:val="24"/>
          <w:szCs w:val="24"/>
          <w:lang w:eastAsia="en-MY"/>
          <w14:ligatures w14:val="none"/>
        </w:rPr>
      </w:pPr>
      <w:r w:rsidRPr="005612E8">
        <w:rPr>
          <w:rFonts w:ascii="Times New Roman" w:eastAsia="SimSun" w:hAnsi="Times New Roman" w:cs="Times New Roman"/>
          <w:kern w:val="0"/>
          <w:sz w:val="24"/>
          <w:szCs w:val="24"/>
          <w:lang w:eastAsia="en-MY"/>
          <w14:ligatures w14:val="none"/>
        </w:rPr>
        <w:t xml:space="preserve">Secara keseluruhannya pengetahuan, sikap, motivasi dan e-pembelajaran dalam kalangan para pelajar UniKL RCMP, Ipoh berada pada keadaan yang baik. Kajian ini amat penting dari segi perkembangan dunia pendidikan. Hasil kajian menunjukkan bahawa motivasi dan penerimaan terhadap e-pembelajaran pada tahap yang sederhana. Banyak faktor yang mempengaruhi keadaan ini iaitu faktor sistem dan sikap individu pengguna mempengaruhi penerimaan dan penyerapan penggunaan teknologi e-Pembelajaran. Kajian ini juga menunjukkan bahawa motivasi pelajar memberi kesan yang besar terhadap penerimaan e-pembelajaran. Sistem pengurusan pembelajaran telah ditambah baik dengan pelbagai platform. Masih banyak lagi penerokaan yang mesti dilakukan tentang penggunaan e-pembelajaran ini dalam proses pengajaran dan pembelajaran berasaskan sistem pengurusan pembelajara. Justeru, perubahan struktur dalam pola pendidikan negara, teknik pengajaran  dan pembelajaran  berasaskan  teknologi  perlu diterapkan  di  sekolah  dan  universiti  </w:t>
      </w:r>
      <w:r w:rsidRPr="005612E8">
        <w:rPr>
          <w:rFonts w:ascii="Times New Roman" w:eastAsia="SimSun" w:hAnsi="Times New Roman" w:cs="Times New Roman"/>
          <w:kern w:val="0"/>
          <w:sz w:val="24"/>
          <w:szCs w:val="24"/>
          <w:lang w:eastAsia="en-MY"/>
          <w14:ligatures w14:val="none"/>
        </w:rPr>
        <w:lastRenderedPageBreak/>
        <w:t xml:space="preserve">sama  ada  agensi  awam  atau  swasta.  Oleh itu, dengan adanya hasil kajian ini semoga pihak pengurusan dan pentadbiran lebih peka untuk melakukan pembaharuan </w:t>
      </w:r>
      <w:bookmarkStart w:id="12" w:name="_Hlk166859276"/>
      <w:r w:rsidRPr="005612E8">
        <w:rPr>
          <w:rFonts w:ascii="Times New Roman" w:eastAsia="SimSun" w:hAnsi="Times New Roman" w:cs="Times New Roman"/>
          <w:kern w:val="0"/>
          <w:sz w:val="24"/>
          <w:szCs w:val="24"/>
          <w:lang w:eastAsia="en-MY"/>
          <w14:ligatures w14:val="none"/>
        </w:rPr>
        <w:t>terhadap penggunaan aplikasi serta teknologi terkini bersesuaian dan memastikan lonjakan ke-9 Pelan Pembangunan Pendidikan (Pengajian</w:t>
      </w:r>
      <w:bookmarkEnd w:id="12"/>
      <w:r w:rsidRPr="005612E8">
        <w:rPr>
          <w:rFonts w:ascii="Times New Roman" w:eastAsia="SimSun" w:hAnsi="Times New Roman" w:cs="Times New Roman"/>
          <w:kern w:val="0"/>
          <w:sz w:val="24"/>
          <w:szCs w:val="24"/>
          <w:lang w:eastAsia="en-MY"/>
          <w14:ligatures w14:val="none"/>
        </w:rPr>
        <w:t xml:space="preserve"> Tinggi) 2015-2025 yang menekankan bahawa pendidikan dalam talian mesti mencapai tahap global.</w:t>
      </w:r>
    </w:p>
    <w:p w14:paraId="0ADC9541" w14:textId="77777777" w:rsidR="005612E8" w:rsidRPr="005612E8" w:rsidRDefault="005612E8" w:rsidP="005612E8">
      <w:pPr>
        <w:spacing w:after="0" w:line="240" w:lineRule="auto"/>
        <w:ind w:right="57"/>
        <w:jc w:val="both"/>
        <w:rPr>
          <w:rFonts w:ascii="Times New Roman" w:eastAsia="SimSun" w:hAnsi="Times New Roman" w:cs="Times New Roman"/>
          <w:kern w:val="0"/>
          <w:sz w:val="24"/>
          <w:szCs w:val="24"/>
          <w:lang w:eastAsia="en-MY"/>
          <w14:ligatures w14:val="none"/>
        </w:rPr>
      </w:pPr>
      <w:r w:rsidRPr="005612E8">
        <w:rPr>
          <w:rFonts w:ascii="Times New Roman" w:eastAsia="SimSun" w:hAnsi="Times New Roman" w:cs="Times New Roman"/>
          <w:kern w:val="0"/>
          <w:sz w:val="24"/>
          <w:szCs w:val="24"/>
          <w:lang w:eastAsia="en-MY"/>
          <w14:ligatures w14:val="none"/>
        </w:rPr>
        <w:t xml:space="preserve"> </w:t>
      </w:r>
    </w:p>
    <w:p w14:paraId="4B56A186" w14:textId="77777777" w:rsidR="005612E8" w:rsidRPr="005612E8" w:rsidRDefault="005612E8" w:rsidP="005612E8">
      <w:pPr>
        <w:spacing w:after="0" w:line="240" w:lineRule="auto"/>
        <w:ind w:right="57"/>
        <w:jc w:val="both"/>
        <w:rPr>
          <w:rFonts w:ascii="Times New Roman" w:eastAsia="Times New Roman" w:hAnsi="Times New Roman" w:cs="Times New Roman"/>
          <w:b/>
          <w:kern w:val="0"/>
          <w:sz w:val="24"/>
          <w:szCs w:val="24"/>
          <w:lang w:eastAsia="en-MY"/>
          <w14:ligatures w14:val="none"/>
        </w:rPr>
      </w:pPr>
      <w:r w:rsidRPr="005612E8">
        <w:rPr>
          <w:rFonts w:ascii="Times New Roman" w:eastAsia="Times New Roman" w:hAnsi="Times New Roman" w:cs="Times New Roman"/>
          <w:b/>
          <w:kern w:val="0"/>
          <w:sz w:val="24"/>
          <w:szCs w:val="24"/>
          <w:lang w:eastAsia="en-MY"/>
          <w14:ligatures w14:val="none"/>
        </w:rPr>
        <w:t>Rujukan</w:t>
      </w:r>
    </w:p>
    <w:p w14:paraId="557F7363" w14:textId="77777777" w:rsidR="005612E8" w:rsidRPr="005612E8" w:rsidRDefault="005612E8" w:rsidP="005612E8">
      <w:pPr>
        <w:autoSpaceDE w:val="0"/>
        <w:spacing w:after="0" w:line="240" w:lineRule="auto"/>
        <w:ind w:right="57"/>
        <w:jc w:val="both"/>
        <w:rPr>
          <w:rFonts w:ascii="Times New Roman" w:eastAsia="SimSun" w:hAnsi="Times New Roman" w:cs="Times New Roman"/>
          <w:kern w:val="0"/>
          <w:sz w:val="24"/>
          <w:szCs w:val="24"/>
          <w:lang w:eastAsia="en-MY"/>
          <w14:ligatures w14:val="none"/>
        </w:rPr>
      </w:pPr>
      <w:r w:rsidRPr="005612E8">
        <w:rPr>
          <w:rFonts w:ascii="Times New Roman" w:eastAsia="SimSun" w:hAnsi="Times New Roman" w:cs="Times New Roman"/>
          <w:kern w:val="0"/>
          <w:sz w:val="24"/>
          <w:szCs w:val="24"/>
          <w:lang w:eastAsia="en-MY"/>
          <w14:ligatures w14:val="none"/>
        </w:rPr>
        <w:t xml:space="preserve"> </w:t>
      </w:r>
    </w:p>
    <w:p w14:paraId="157A7169" w14:textId="77777777" w:rsidR="005612E8" w:rsidRPr="005612E8" w:rsidRDefault="005612E8" w:rsidP="005612E8">
      <w:pPr>
        <w:autoSpaceDE w:val="0"/>
        <w:spacing w:after="0" w:line="240" w:lineRule="auto"/>
        <w:ind w:left="720" w:hanging="720"/>
        <w:jc w:val="both"/>
        <w:rPr>
          <w:rFonts w:ascii="Times New Roman" w:eastAsia="SimSun" w:hAnsi="Times New Roman" w:cs="Times New Roman"/>
          <w:color w:val="222222"/>
          <w:kern w:val="0"/>
          <w:sz w:val="24"/>
          <w:szCs w:val="24"/>
          <w:lang w:eastAsia="en-MY"/>
          <w14:ligatures w14:val="none"/>
        </w:rPr>
      </w:pPr>
      <w:r w:rsidRPr="005612E8">
        <w:rPr>
          <w:rFonts w:ascii="Times New Roman" w:eastAsia="SimSun" w:hAnsi="Times New Roman" w:cs="Times New Roman"/>
          <w:iCs/>
          <w:kern w:val="0"/>
          <w:sz w:val="24"/>
          <w:szCs w:val="24"/>
          <w:lang w:eastAsia="en-MY"/>
          <w14:ligatures w14:val="none"/>
        </w:rPr>
        <w:t xml:space="preserve">Abdul Aziz, I., &amp; Aida Zuraina, M. A. T. (2020). </w:t>
      </w:r>
      <w:r w:rsidRPr="005612E8">
        <w:rPr>
          <w:rFonts w:ascii="Times New Roman" w:eastAsia="SimSun" w:hAnsi="Times New Roman" w:cs="Times New Roman"/>
          <w:color w:val="222222"/>
          <w:kern w:val="0"/>
          <w:sz w:val="24"/>
          <w:szCs w:val="24"/>
          <w:lang w:eastAsia="en-MY"/>
          <w14:ligatures w14:val="none"/>
        </w:rPr>
        <w:t xml:space="preserve">Pembelajaran atas talian: Tinjauan terhadap kesediaan dan motivasi dalam kalangan pelajar Diploma Logistik dan Pengurusan Rantaian Bekalan, Politeknik Seberang Perai, Pulau Pinang. </w:t>
      </w:r>
      <w:r w:rsidRPr="005612E8">
        <w:rPr>
          <w:rFonts w:ascii="Times New Roman" w:eastAsia="SimSun" w:hAnsi="Times New Roman" w:cs="Times New Roman"/>
          <w:i/>
          <w:iCs/>
          <w:color w:val="222222"/>
          <w:kern w:val="0"/>
          <w:sz w:val="24"/>
          <w:szCs w:val="24"/>
          <w:lang w:eastAsia="en-MY"/>
          <w14:ligatures w14:val="none"/>
        </w:rPr>
        <w:t>Jurnal Dunia Pendidikan</w:t>
      </w:r>
      <w:r w:rsidRPr="005612E8">
        <w:rPr>
          <w:rFonts w:ascii="Times New Roman" w:eastAsia="SimSun" w:hAnsi="Times New Roman" w:cs="Times New Roman"/>
          <w:color w:val="222222"/>
          <w:kern w:val="0"/>
          <w:sz w:val="24"/>
          <w:szCs w:val="24"/>
          <w:lang w:eastAsia="en-MY"/>
          <w14:ligatures w14:val="none"/>
        </w:rPr>
        <w:t xml:space="preserve">, </w:t>
      </w:r>
      <w:r w:rsidRPr="005612E8">
        <w:rPr>
          <w:rFonts w:ascii="Times New Roman" w:eastAsia="SimSun" w:hAnsi="Times New Roman" w:cs="Times New Roman"/>
          <w:i/>
          <w:iCs/>
          <w:color w:val="222222"/>
          <w:kern w:val="0"/>
          <w:sz w:val="24"/>
          <w:szCs w:val="24"/>
          <w:lang w:eastAsia="en-MY"/>
          <w14:ligatures w14:val="none"/>
        </w:rPr>
        <w:t>2</w:t>
      </w:r>
      <w:r w:rsidRPr="005612E8">
        <w:rPr>
          <w:rFonts w:ascii="Times New Roman" w:eastAsia="SimSun" w:hAnsi="Times New Roman" w:cs="Times New Roman"/>
          <w:color w:val="222222"/>
          <w:kern w:val="0"/>
          <w:sz w:val="24"/>
          <w:szCs w:val="24"/>
          <w:lang w:eastAsia="en-MY"/>
          <w14:ligatures w14:val="none"/>
        </w:rPr>
        <w:t>(4), 68-82.</w:t>
      </w:r>
    </w:p>
    <w:p w14:paraId="155D97D2" w14:textId="77777777" w:rsidR="005612E8" w:rsidRPr="005612E8" w:rsidRDefault="005612E8" w:rsidP="005612E8">
      <w:pPr>
        <w:autoSpaceDE w:val="0"/>
        <w:spacing w:after="0" w:line="240" w:lineRule="auto"/>
        <w:ind w:left="720" w:hanging="720"/>
        <w:jc w:val="both"/>
        <w:rPr>
          <w:rFonts w:ascii="Times New Roman" w:eastAsia="SimSun" w:hAnsi="Times New Roman" w:cs="Times New Roman"/>
          <w:color w:val="222222"/>
          <w:kern w:val="0"/>
          <w:sz w:val="24"/>
          <w:szCs w:val="24"/>
          <w:lang w:eastAsia="en-MY"/>
          <w14:ligatures w14:val="none"/>
        </w:rPr>
      </w:pPr>
    </w:p>
    <w:p w14:paraId="4296227D" w14:textId="77777777" w:rsidR="005612E8" w:rsidRPr="005612E8" w:rsidRDefault="005612E8" w:rsidP="005612E8">
      <w:pPr>
        <w:autoSpaceDE w:val="0"/>
        <w:spacing w:after="0" w:line="240" w:lineRule="auto"/>
        <w:ind w:left="720" w:hanging="720"/>
        <w:jc w:val="both"/>
        <w:rPr>
          <w:rFonts w:ascii="Times New Roman" w:eastAsia="SimSun" w:hAnsi="Times New Roman" w:cs="Times New Roman"/>
          <w:kern w:val="0"/>
          <w:sz w:val="24"/>
          <w:szCs w:val="24"/>
          <w:lang w:eastAsia="en-MY"/>
          <w14:ligatures w14:val="none"/>
        </w:rPr>
      </w:pPr>
      <w:r w:rsidRPr="005612E8">
        <w:rPr>
          <w:rFonts w:ascii="Times New Roman" w:eastAsia="SimSun" w:hAnsi="Times New Roman" w:cs="Times New Roman"/>
          <w:kern w:val="0"/>
          <w:sz w:val="24"/>
          <w:szCs w:val="24"/>
          <w:lang w:eastAsia="en-MY"/>
          <w14:ligatures w14:val="none"/>
        </w:rPr>
        <w:t xml:space="preserve">Abdul Rabu, S.N. &amp; Hussin, H. (2018). QR code utilization in a large classroom: Higher education students’ initial perceptions. </w:t>
      </w:r>
      <w:r w:rsidRPr="005612E8">
        <w:rPr>
          <w:rFonts w:ascii="Times New Roman" w:eastAsia="SimSun" w:hAnsi="Times New Roman" w:cs="Times New Roman"/>
          <w:i/>
          <w:iCs/>
          <w:kern w:val="0"/>
          <w:sz w:val="24"/>
          <w:szCs w:val="24"/>
          <w:lang w:eastAsia="en-MY"/>
          <w14:ligatures w14:val="none"/>
        </w:rPr>
        <w:t>Education and Information Technologies</w:t>
      </w:r>
      <w:r w:rsidRPr="005612E8">
        <w:rPr>
          <w:rFonts w:ascii="Times New Roman" w:eastAsia="SimSun" w:hAnsi="Times New Roman" w:cs="Times New Roman"/>
          <w:kern w:val="0"/>
          <w:sz w:val="24"/>
          <w:szCs w:val="24"/>
          <w:lang w:eastAsia="en-MY"/>
          <w14:ligatures w14:val="none"/>
        </w:rPr>
        <w:t xml:space="preserve">, 23(93), 1-26. </w:t>
      </w:r>
    </w:p>
    <w:p w14:paraId="14B5EF07" w14:textId="77777777" w:rsidR="005612E8" w:rsidRPr="005612E8" w:rsidRDefault="005612E8" w:rsidP="005612E8">
      <w:pPr>
        <w:autoSpaceDE w:val="0"/>
        <w:spacing w:after="0" w:line="240" w:lineRule="auto"/>
        <w:ind w:left="720" w:hanging="720"/>
        <w:jc w:val="both"/>
        <w:rPr>
          <w:rFonts w:ascii="Times New Roman" w:eastAsia="SimSun" w:hAnsi="Times New Roman" w:cs="Times New Roman"/>
          <w:kern w:val="0"/>
          <w:sz w:val="24"/>
          <w:szCs w:val="24"/>
          <w:lang w:eastAsia="en-MY"/>
          <w14:ligatures w14:val="none"/>
        </w:rPr>
      </w:pPr>
    </w:p>
    <w:p w14:paraId="229F9C50" w14:textId="77777777" w:rsidR="005612E8" w:rsidRPr="005612E8" w:rsidRDefault="005612E8" w:rsidP="005612E8">
      <w:pPr>
        <w:autoSpaceDE w:val="0"/>
        <w:spacing w:after="0" w:line="240" w:lineRule="auto"/>
        <w:ind w:left="720" w:hanging="720"/>
        <w:jc w:val="both"/>
        <w:rPr>
          <w:rFonts w:ascii="Times New Roman" w:eastAsia="SimSun" w:hAnsi="Times New Roman" w:cs="Times New Roman"/>
          <w:kern w:val="0"/>
          <w:sz w:val="24"/>
          <w:szCs w:val="24"/>
          <w:lang w:eastAsia="en-MY"/>
          <w14:ligatures w14:val="none"/>
        </w:rPr>
      </w:pPr>
      <w:r w:rsidRPr="005612E8">
        <w:rPr>
          <w:rFonts w:ascii="Times New Roman" w:eastAsia="SimSun" w:hAnsi="Times New Roman" w:cs="Times New Roman"/>
          <w:kern w:val="0"/>
          <w:sz w:val="24"/>
          <w:szCs w:val="24"/>
          <w:lang w:eastAsia="en-MY"/>
          <w14:ligatures w14:val="none"/>
        </w:rPr>
        <w:t xml:space="preserve">Aini Salwati, M. Y. (2021). Amalan penggunaan media digital guru-guru di sekolah Orang Asli. </w:t>
      </w:r>
      <w:r w:rsidRPr="005612E8">
        <w:rPr>
          <w:rFonts w:ascii="Times New Roman" w:eastAsia="SimSun" w:hAnsi="Times New Roman" w:cs="Times New Roman"/>
          <w:i/>
          <w:iCs/>
          <w:kern w:val="0"/>
          <w:sz w:val="24"/>
          <w:szCs w:val="24"/>
          <w:lang w:eastAsia="en-MY"/>
          <w14:ligatures w14:val="none"/>
        </w:rPr>
        <w:t>Malaysia Journal of Social Sciences and Humanities (MJSSH</w:t>
      </w:r>
      <w:r w:rsidRPr="005612E8">
        <w:rPr>
          <w:rFonts w:ascii="Times New Roman" w:eastAsia="SimSun" w:hAnsi="Times New Roman" w:cs="Times New Roman"/>
          <w:kern w:val="0"/>
          <w:sz w:val="24"/>
          <w:szCs w:val="24"/>
          <w:lang w:eastAsia="en-MY"/>
          <w14:ligatures w14:val="none"/>
        </w:rPr>
        <w:t>), Volume 6, Issue 3, (page 215-227), 2021.</w:t>
      </w:r>
    </w:p>
    <w:p w14:paraId="603C6873" w14:textId="77777777" w:rsidR="005612E8" w:rsidRPr="005612E8" w:rsidRDefault="005612E8" w:rsidP="005612E8">
      <w:pPr>
        <w:autoSpaceDE w:val="0"/>
        <w:spacing w:after="0" w:line="240" w:lineRule="auto"/>
        <w:ind w:left="720" w:hanging="720"/>
        <w:jc w:val="both"/>
        <w:rPr>
          <w:rFonts w:ascii="Times New Roman" w:eastAsia="SimSun" w:hAnsi="Times New Roman" w:cs="Times New Roman"/>
          <w:kern w:val="0"/>
          <w:sz w:val="24"/>
          <w:szCs w:val="24"/>
          <w:lang w:eastAsia="en-MY"/>
          <w14:ligatures w14:val="none"/>
        </w:rPr>
      </w:pPr>
    </w:p>
    <w:p w14:paraId="087FF73F" w14:textId="77777777" w:rsidR="005612E8" w:rsidRPr="005612E8" w:rsidRDefault="005612E8" w:rsidP="005612E8">
      <w:pPr>
        <w:autoSpaceDE w:val="0"/>
        <w:spacing w:after="0" w:line="240" w:lineRule="auto"/>
        <w:ind w:left="720" w:hanging="720"/>
        <w:jc w:val="both"/>
        <w:rPr>
          <w:rFonts w:ascii="Times New Roman" w:eastAsia="SimSun" w:hAnsi="Times New Roman" w:cs="Times New Roman"/>
          <w:kern w:val="0"/>
          <w:sz w:val="24"/>
          <w:szCs w:val="24"/>
          <w:lang w:eastAsia="en-MY"/>
          <w14:ligatures w14:val="none"/>
        </w:rPr>
      </w:pPr>
      <w:r w:rsidRPr="005612E8">
        <w:rPr>
          <w:rFonts w:ascii="Times New Roman" w:eastAsia="SimSun" w:hAnsi="Times New Roman" w:cs="Times New Roman"/>
          <w:kern w:val="0"/>
          <w:sz w:val="24"/>
          <w:szCs w:val="24"/>
          <w:lang w:eastAsia="en-MY"/>
          <w14:ligatures w14:val="none"/>
        </w:rPr>
        <w:t xml:space="preserve">Ainul Nadzifah, M. A., Siti Syarah, M. T., Shuhaib, S., &amp; Abang Zainal Abidin, A. A. (2022). Motivasi dalam pembelajaran dan pengajaran secara atas talian dan bersemuka: Satu tinjauan terhadap pelajar IKMAS. </w:t>
      </w:r>
      <w:r w:rsidRPr="005612E8">
        <w:rPr>
          <w:rFonts w:ascii="Times New Roman" w:eastAsia="SimSun" w:hAnsi="Times New Roman" w:cs="Times New Roman"/>
          <w:i/>
          <w:iCs/>
          <w:kern w:val="0"/>
          <w:sz w:val="24"/>
          <w:szCs w:val="24"/>
          <w:lang w:eastAsia="en-MY"/>
          <w14:ligatures w14:val="none"/>
        </w:rPr>
        <w:t>Sains Insani</w:t>
      </w:r>
      <w:r w:rsidRPr="005612E8">
        <w:rPr>
          <w:rFonts w:ascii="Times New Roman" w:eastAsia="SimSun" w:hAnsi="Times New Roman" w:cs="Times New Roman"/>
          <w:kern w:val="0"/>
          <w:sz w:val="24"/>
          <w:szCs w:val="24"/>
          <w:lang w:eastAsia="en-MY"/>
          <w14:ligatures w14:val="none"/>
        </w:rPr>
        <w:t xml:space="preserve">, 72-83. </w:t>
      </w:r>
      <w:hyperlink r:id="rId10" w:history="1">
        <w:r w:rsidRPr="005612E8">
          <w:rPr>
            <w:rFonts w:ascii="Times New Roman" w:eastAsia="SimSun" w:hAnsi="Times New Roman" w:cs="Times New Roman"/>
            <w:color w:val="0563C1"/>
            <w:kern w:val="0"/>
            <w:sz w:val="24"/>
            <w:szCs w:val="24"/>
            <w:u w:val="single"/>
            <w:lang w:eastAsia="en-MY"/>
            <w14:ligatures w14:val="none"/>
          </w:rPr>
          <w:t>https://doi.org/10.33102/sainsinsani.volno.449</w:t>
        </w:r>
      </w:hyperlink>
      <w:r w:rsidRPr="005612E8">
        <w:rPr>
          <w:rFonts w:ascii="Times New Roman" w:eastAsia="SimSun" w:hAnsi="Times New Roman" w:cs="Times New Roman"/>
          <w:kern w:val="0"/>
          <w:sz w:val="24"/>
          <w:szCs w:val="24"/>
          <w:lang w:eastAsia="en-MY"/>
          <w14:ligatures w14:val="none"/>
        </w:rPr>
        <w:t>.</w:t>
      </w:r>
    </w:p>
    <w:p w14:paraId="303CDBD8" w14:textId="77777777" w:rsidR="005612E8" w:rsidRPr="005612E8" w:rsidRDefault="005612E8" w:rsidP="005612E8">
      <w:pPr>
        <w:autoSpaceDE w:val="0"/>
        <w:spacing w:after="0" w:line="240" w:lineRule="auto"/>
        <w:ind w:left="720" w:hanging="720"/>
        <w:jc w:val="both"/>
        <w:rPr>
          <w:rFonts w:ascii="Times New Roman" w:eastAsia="SimSun" w:hAnsi="Times New Roman" w:cs="Times New Roman"/>
          <w:kern w:val="0"/>
          <w:sz w:val="24"/>
          <w:szCs w:val="24"/>
          <w:lang w:eastAsia="en-MY"/>
          <w14:ligatures w14:val="none"/>
        </w:rPr>
      </w:pPr>
    </w:p>
    <w:p w14:paraId="29CAAA89" w14:textId="77777777" w:rsidR="005612E8" w:rsidRPr="005612E8" w:rsidRDefault="005612E8" w:rsidP="005612E8">
      <w:pPr>
        <w:autoSpaceDE w:val="0"/>
        <w:spacing w:after="0" w:line="240" w:lineRule="auto"/>
        <w:ind w:left="720" w:hanging="720"/>
        <w:jc w:val="both"/>
        <w:rPr>
          <w:rFonts w:ascii="Times New Roman" w:eastAsia="Times New Roman" w:hAnsi="Times New Roman" w:cs="Times New Roman"/>
          <w:bCs/>
          <w:kern w:val="0"/>
          <w:sz w:val="24"/>
          <w:szCs w:val="24"/>
          <w:lang w:eastAsia="en-MY"/>
          <w14:ligatures w14:val="none"/>
        </w:rPr>
      </w:pPr>
      <w:r w:rsidRPr="005612E8">
        <w:rPr>
          <w:rFonts w:ascii="Times New Roman" w:eastAsia="Times New Roman" w:hAnsi="Times New Roman" w:cs="Times New Roman"/>
          <w:bCs/>
          <w:kern w:val="0"/>
          <w:sz w:val="24"/>
          <w:szCs w:val="24"/>
          <w:lang w:eastAsia="en-MY"/>
          <w14:ligatures w14:val="none"/>
        </w:rPr>
        <w:t>Anuar, A., &amp; Nelson, J. (2015). Pengaruh kompotensi kemahiran guru dalam pengajaran terhadap pencapaian akademik pelajar dalam mata pelajaran sejarah.</w:t>
      </w:r>
      <w:r w:rsidRPr="005612E8">
        <w:rPr>
          <w:rFonts w:ascii="Times New Roman" w:eastAsia="Times New Roman" w:hAnsi="Times New Roman" w:cs="Times New Roman"/>
          <w:bCs/>
          <w:i/>
          <w:iCs/>
          <w:kern w:val="0"/>
          <w:sz w:val="24"/>
          <w:szCs w:val="24"/>
          <w:lang w:eastAsia="en-MY"/>
          <w14:ligatures w14:val="none"/>
        </w:rPr>
        <w:t xml:space="preserve"> JuKu: Jurnal Kurikulum &amp; Pengajaran Asia Pasifik</w:t>
      </w:r>
      <w:r w:rsidRPr="005612E8">
        <w:rPr>
          <w:rFonts w:ascii="Times New Roman" w:eastAsia="Times New Roman" w:hAnsi="Times New Roman" w:cs="Times New Roman"/>
          <w:bCs/>
          <w:kern w:val="0"/>
          <w:sz w:val="24"/>
          <w:szCs w:val="24"/>
          <w:lang w:eastAsia="en-MY"/>
          <w14:ligatures w14:val="none"/>
        </w:rPr>
        <w:t>. 3(2),1-11.</w:t>
      </w:r>
    </w:p>
    <w:p w14:paraId="5EFD2508" w14:textId="77777777" w:rsidR="005612E8" w:rsidRPr="005612E8" w:rsidRDefault="005612E8" w:rsidP="005612E8">
      <w:pPr>
        <w:autoSpaceDE w:val="0"/>
        <w:spacing w:after="0" w:line="240" w:lineRule="auto"/>
        <w:ind w:left="720" w:hanging="720"/>
        <w:jc w:val="both"/>
        <w:rPr>
          <w:rFonts w:ascii="Times New Roman" w:eastAsia="Times New Roman" w:hAnsi="Times New Roman" w:cs="Times New Roman"/>
          <w:bCs/>
          <w:kern w:val="0"/>
          <w:sz w:val="24"/>
          <w:szCs w:val="24"/>
          <w:lang w:eastAsia="en-MY"/>
          <w14:ligatures w14:val="none"/>
        </w:rPr>
      </w:pPr>
    </w:p>
    <w:p w14:paraId="308286E3" w14:textId="77777777" w:rsidR="005612E8" w:rsidRPr="005612E8" w:rsidRDefault="005612E8" w:rsidP="005612E8">
      <w:pPr>
        <w:autoSpaceDE w:val="0"/>
        <w:spacing w:after="0" w:line="240" w:lineRule="auto"/>
        <w:ind w:left="720" w:hanging="720"/>
        <w:jc w:val="both"/>
        <w:rPr>
          <w:rFonts w:ascii="Times New Roman" w:eastAsia="SimSun" w:hAnsi="Times New Roman" w:cs="Times New Roman"/>
          <w:kern w:val="0"/>
          <w:sz w:val="24"/>
          <w:szCs w:val="24"/>
          <w:lang w:eastAsia="en-MY"/>
          <w14:ligatures w14:val="none"/>
        </w:rPr>
      </w:pPr>
      <w:r w:rsidRPr="005612E8">
        <w:rPr>
          <w:rFonts w:ascii="Times New Roman" w:eastAsia="SimSun" w:hAnsi="Times New Roman" w:cs="Times New Roman"/>
          <w:iCs/>
          <w:kern w:val="0"/>
          <w:sz w:val="24"/>
          <w:szCs w:val="24"/>
          <w:lang w:eastAsia="en-MY"/>
          <w14:ligatures w14:val="none"/>
        </w:rPr>
        <w:t xml:space="preserve">Bahtiar, R. A., Sham Ibrahim, H. A., Ismail, N. H., &amp; Isa, W. M. (2020). Peranan dan cabaran pemimpin Pendidikan dalam memastikan matlamat dan agenda pendidikan dilestari dalam tempoh perintah kawalan pergerakan (PKP) Covid-19. </w:t>
      </w:r>
      <w:r w:rsidRPr="005612E8">
        <w:rPr>
          <w:rFonts w:ascii="Times New Roman" w:eastAsia="SimSun" w:hAnsi="Times New Roman" w:cs="Times New Roman"/>
          <w:i/>
          <w:iCs/>
          <w:kern w:val="0"/>
          <w:sz w:val="24"/>
          <w:szCs w:val="24"/>
          <w:lang w:eastAsia="en-MY"/>
          <w14:ligatures w14:val="none"/>
        </w:rPr>
        <w:t>Kementerian Pendidikan Malaysia,</w:t>
      </w:r>
      <w:r w:rsidRPr="005612E8">
        <w:rPr>
          <w:rFonts w:ascii="Times New Roman" w:eastAsia="SimSun" w:hAnsi="Times New Roman" w:cs="Times New Roman"/>
          <w:kern w:val="0"/>
          <w:sz w:val="24"/>
          <w:szCs w:val="24"/>
          <w:lang w:eastAsia="en-MY"/>
          <w14:ligatures w14:val="none"/>
        </w:rPr>
        <w:t xml:space="preserve"> 1-23.</w:t>
      </w:r>
    </w:p>
    <w:p w14:paraId="1A7D8A49" w14:textId="77777777" w:rsidR="005612E8" w:rsidRPr="005612E8" w:rsidRDefault="005612E8" w:rsidP="005612E8">
      <w:pPr>
        <w:autoSpaceDE w:val="0"/>
        <w:spacing w:after="0" w:line="240" w:lineRule="auto"/>
        <w:ind w:left="720" w:hanging="720"/>
        <w:jc w:val="both"/>
        <w:rPr>
          <w:rFonts w:ascii="Times New Roman" w:eastAsia="SimSun" w:hAnsi="Times New Roman" w:cs="Times New Roman"/>
          <w:kern w:val="0"/>
          <w:sz w:val="24"/>
          <w:szCs w:val="24"/>
          <w:lang w:eastAsia="en-MY"/>
          <w14:ligatures w14:val="none"/>
        </w:rPr>
      </w:pPr>
    </w:p>
    <w:p w14:paraId="5D2EC180" w14:textId="77777777" w:rsidR="005612E8" w:rsidRPr="005612E8" w:rsidRDefault="005612E8" w:rsidP="005612E8">
      <w:pPr>
        <w:autoSpaceDE w:val="0"/>
        <w:spacing w:after="0" w:line="240" w:lineRule="auto"/>
        <w:ind w:left="720" w:hanging="720"/>
        <w:jc w:val="both"/>
        <w:rPr>
          <w:rFonts w:ascii="Times New Roman" w:eastAsia="SimSun" w:hAnsi="Times New Roman" w:cs="Times New Roman"/>
          <w:kern w:val="0"/>
          <w:sz w:val="24"/>
          <w:szCs w:val="24"/>
          <w:lang w:eastAsia="en-MY"/>
          <w14:ligatures w14:val="none"/>
        </w:rPr>
      </w:pPr>
      <w:r w:rsidRPr="005612E8">
        <w:rPr>
          <w:rFonts w:ascii="Times New Roman" w:eastAsia="SimSun" w:hAnsi="Times New Roman" w:cs="Times New Roman"/>
          <w:kern w:val="0"/>
          <w:sz w:val="24"/>
          <w:szCs w:val="24"/>
          <w:lang w:eastAsia="en-MY"/>
          <w14:ligatures w14:val="none"/>
        </w:rPr>
        <w:t xml:space="preserve">Chee, S. P., Chua, R. H. H., &amp; Yong, K. (2024). Cabaran penggunaan Quizlet dalam pengajaran aksara Cina bagi kursus bahasa Mandarin sebagai bahasa asing di Universiti Malaysia Sabah. </w:t>
      </w:r>
      <w:r w:rsidRPr="005612E8">
        <w:rPr>
          <w:rFonts w:ascii="Times New Roman" w:eastAsia="SimSun" w:hAnsi="Times New Roman" w:cs="Times New Roman"/>
          <w:i/>
          <w:iCs/>
          <w:kern w:val="0"/>
          <w:sz w:val="24"/>
          <w:szCs w:val="24"/>
          <w:lang w:eastAsia="en-MY"/>
          <w14:ligatures w14:val="none"/>
        </w:rPr>
        <w:t>Al-Azkiyaa-International Journal of Language and Education,</w:t>
      </w:r>
      <w:r w:rsidRPr="005612E8">
        <w:rPr>
          <w:rFonts w:ascii="Times New Roman" w:eastAsia="SimSun" w:hAnsi="Times New Roman" w:cs="Times New Roman"/>
          <w:kern w:val="0"/>
          <w:sz w:val="24"/>
          <w:szCs w:val="24"/>
          <w:lang w:eastAsia="en-MY"/>
          <w14:ligatures w14:val="none"/>
        </w:rPr>
        <w:t xml:space="preserve"> 3(1).</w:t>
      </w:r>
    </w:p>
    <w:p w14:paraId="65C22111" w14:textId="77777777" w:rsidR="005612E8" w:rsidRPr="005612E8" w:rsidRDefault="005612E8" w:rsidP="005612E8">
      <w:pPr>
        <w:autoSpaceDE w:val="0"/>
        <w:spacing w:after="0" w:line="240" w:lineRule="auto"/>
        <w:ind w:left="720" w:hanging="720"/>
        <w:jc w:val="both"/>
        <w:rPr>
          <w:rFonts w:ascii="Times New Roman" w:eastAsia="SimSun" w:hAnsi="Times New Roman" w:cs="Times New Roman"/>
          <w:kern w:val="0"/>
          <w:sz w:val="24"/>
          <w:szCs w:val="24"/>
          <w:lang w:eastAsia="en-MY"/>
          <w14:ligatures w14:val="none"/>
        </w:rPr>
      </w:pPr>
    </w:p>
    <w:p w14:paraId="637B73A6" w14:textId="77777777" w:rsidR="005612E8" w:rsidRPr="005612E8" w:rsidRDefault="005612E8" w:rsidP="005612E8">
      <w:pPr>
        <w:autoSpaceDE w:val="0"/>
        <w:spacing w:after="0" w:line="240" w:lineRule="auto"/>
        <w:ind w:left="720" w:hanging="720"/>
        <w:jc w:val="both"/>
        <w:rPr>
          <w:rFonts w:ascii="Times New Roman" w:eastAsia="SimSun" w:hAnsi="Times New Roman" w:cs="Times New Roman"/>
          <w:color w:val="0563C1"/>
          <w:kern w:val="0"/>
          <w:sz w:val="24"/>
          <w:szCs w:val="24"/>
          <w:u w:val="single"/>
          <w:lang w:eastAsia="en-MY"/>
          <w14:ligatures w14:val="none"/>
        </w:rPr>
      </w:pPr>
      <w:r w:rsidRPr="005612E8">
        <w:rPr>
          <w:rFonts w:ascii="Times New Roman" w:eastAsia="SimSun" w:hAnsi="Times New Roman" w:cs="Times New Roman"/>
          <w:kern w:val="0"/>
          <w:sz w:val="24"/>
          <w:szCs w:val="24"/>
          <w:lang w:eastAsia="en-MY"/>
          <w14:ligatures w14:val="none"/>
        </w:rPr>
        <w:t xml:space="preserve">Dhawan, S. (2020). Online Learning: A Panacea in the Time of COVID-19 Crisis. </w:t>
      </w:r>
      <w:r w:rsidRPr="005612E8">
        <w:rPr>
          <w:rFonts w:ascii="Times New Roman" w:eastAsia="SimSun" w:hAnsi="Times New Roman" w:cs="Times New Roman"/>
          <w:i/>
          <w:iCs/>
          <w:kern w:val="0"/>
          <w:sz w:val="24"/>
          <w:szCs w:val="24"/>
          <w:lang w:eastAsia="en-MY"/>
          <w14:ligatures w14:val="none"/>
        </w:rPr>
        <w:t>Journal of Educational Technology Systems</w:t>
      </w:r>
      <w:r w:rsidRPr="005612E8">
        <w:rPr>
          <w:rFonts w:ascii="Times New Roman" w:eastAsia="SimSun" w:hAnsi="Times New Roman" w:cs="Times New Roman"/>
          <w:kern w:val="0"/>
          <w:sz w:val="24"/>
          <w:szCs w:val="24"/>
          <w:lang w:eastAsia="en-MY"/>
          <w14:ligatures w14:val="none"/>
        </w:rPr>
        <w:t xml:space="preserve">, 49(1), 5–22. </w:t>
      </w:r>
      <w:hyperlink r:id="rId11" w:history="1">
        <w:r w:rsidRPr="005612E8">
          <w:rPr>
            <w:rFonts w:ascii="Times New Roman" w:eastAsia="SimSun" w:hAnsi="Times New Roman" w:cs="Times New Roman"/>
            <w:color w:val="0563C1"/>
            <w:kern w:val="0"/>
            <w:sz w:val="24"/>
            <w:szCs w:val="24"/>
            <w:u w:val="single"/>
            <w:lang w:eastAsia="en-MY"/>
            <w14:ligatures w14:val="none"/>
          </w:rPr>
          <w:t>https://doi.org/10.1177/0047239520934018.</w:t>
        </w:r>
      </w:hyperlink>
    </w:p>
    <w:p w14:paraId="1210856B" w14:textId="77777777" w:rsidR="005612E8" w:rsidRPr="005612E8" w:rsidRDefault="005612E8" w:rsidP="005612E8">
      <w:pPr>
        <w:autoSpaceDE w:val="0"/>
        <w:spacing w:after="0" w:line="240" w:lineRule="auto"/>
        <w:ind w:left="720" w:hanging="720"/>
        <w:jc w:val="both"/>
        <w:rPr>
          <w:rFonts w:ascii="Times New Roman" w:eastAsia="SimSun" w:hAnsi="Times New Roman" w:cs="Times New Roman"/>
          <w:kern w:val="0"/>
          <w:sz w:val="24"/>
          <w:szCs w:val="24"/>
          <w:lang w:eastAsia="en-MY"/>
          <w14:ligatures w14:val="none"/>
        </w:rPr>
      </w:pPr>
    </w:p>
    <w:p w14:paraId="1EDB12BE" w14:textId="77777777" w:rsidR="005612E8" w:rsidRPr="005612E8" w:rsidRDefault="005612E8" w:rsidP="005612E8">
      <w:pPr>
        <w:autoSpaceDE w:val="0"/>
        <w:spacing w:after="0" w:line="240" w:lineRule="auto"/>
        <w:ind w:left="720" w:hanging="720"/>
        <w:jc w:val="both"/>
        <w:rPr>
          <w:rFonts w:ascii="Times New Roman" w:eastAsia="SimSun" w:hAnsi="Times New Roman" w:cs="Times New Roman"/>
          <w:iCs/>
          <w:kern w:val="0"/>
          <w:sz w:val="24"/>
          <w:szCs w:val="24"/>
          <w:lang w:eastAsia="en-MY"/>
          <w14:ligatures w14:val="none"/>
        </w:rPr>
      </w:pPr>
      <w:r w:rsidRPr="005612E8">
        <w:rPr>
          <w:rFonts w:ascii="Times New Roman" w:eastAsia="SimSun" w:hAnsi="Times New Roman" w:cs="Times New Roman"/>
          <w:iCs/>
          <w:kern w:val="0"/>
          <w:sz w:val="24"/>
          <w:szCs w:val="24"/>
          <w:lang w:eastAsia="en-MY"/>
          <w14:ligatures w14:val="none"/>
        </w:rPr>
        <w:t xml:space="preserve">Fazillah, M. I., &amp; Tengku Nurhudah, T. M. K. (2020). The use of ICT in the learning of oral interaction. </w:t>
      </w:r>
      <w:r w:rsidRPr="005612E8">
        <w:rPr>
          <w:rFonts w:ascii="Times New Roman" w:eastAsia="SimSun" w:hAnsi="Times New Roman" w:cs="Times New Roman"/>
          <w:i/>
          <w:kern w:val="0"/>
          <w:sz w:val="24"/>
          <w:szCs w:val="24"/>
          <w:lang w:eastAsia="en-MY"/>
          <w14:ligatures w14:val="none"/>
        </w:rPr>
        <w:t xml:space="preserve">Muallim Journal of Social Sciences and Humanities, </w:t>
      </w:r>
      <w:r w:rsidRPr="005612E8">
        <w:rPr>
          <w:rFonts w:ascii="Times New Roman" w:eastAsia="SimSun" w:hAnsi="Times New Roman" w:cs="Times New Roman"/>
          <w:iCs/>
          <w:kern w:val="0"/>
          <w:sz w:val="24"/>
          <w:szCs w:val="24"/>
          <w:lang w:eastAsia="en-MY"/>
          <w14:ligatures w14:val="none"/>
        </w:rPr>
        <w:t>137-149.</w:t>
      </w:r>
    </w:p>
    <w:p w14:paraId="556AD7B1" w14:textId="77777777" w:rsidR="005612E8" w:rsidRPr="005612E8" w:rsidRDefault="005612E8" w:rsidP="005612E8">
      <w:pPr>
        <w:autoSpaceDE w:val="0"/>
        <w:spacing w:after="0" w:line="240" w:lineRule="auto"/>
        <w:ind w:left="720" w:hanging="720"/>
        <w:jc w:val="both"/>
        <w:rPr>
          <w:rFonts w:ascii="Times New Roman" w:eastAsia="SimSun" w:hAnsi="Times New Roman" w:cs="Times New Roman"/>
          <w:iCs/>
          <w:kern w:val="0"/>
          <w:sz w:val="24"/>
          <w:szCs w:val="24"/>
          <w:lang w:eastAsia="en-MY"/>
          <w14:ligatures w14:val="none"/>
        </w:rPr>
      </w:pPr>
    </w:p>
    <w:p w14:paraId="7EE184E1" w14:textId="77777777" w:rsidR="005612E8" w:rsidRPr="005612E8" w:rsidRDefault="005612E8" w:rsidP="005612E8">
      <w:pPr>
        <w:autoSpaceDE w:val="0"/>
        <w:spacing w:after="0" w:line="240" w:lineRule="auto"/>
        <w:ind w:left="720" w:hanging="720"/>
        <w:jc w:val="both"/>
        <w:rPr>
          <w:rFonts w:ascii="Times New Roman" w:eastAsia="Tahoma" w:hAnsi="Times New Roman" w:cs="Times New Roman"/>
          <w:kern w:val="0"/>
          <w:sz w:val="24"/>
          <w:szCs w:val="24"/>
          <w:lang w:eastAsia="en-MY"/>
          <w14:ligatures w14:val="none"/>
        </w:rPr>
      </w:pPr>
      <w:r w:rsidRPr="005612E8">
        <w:rPr>
          <w:rFonts w:ascii="Times New Roman" w:eastAsia="SimSun" w:hAnsi="Times New Roman" w:cs="Times New Roman"/>
          <w:kern w:val="0"/>
          <w:sz w:val="24"/>
          <w:szCs w:val="24"/>
          <w:lang w:eastAsia="en-MY"/>
          <w14:ligatures w14:val="none"/>
        </w:rPr>
        <w:t xml:space="preserve">Hamdani. (2021). Peningkatan motivasi belajar dan pengetahuan peserta didik: Penerapan mobile learning pada mata pelajaran pendidikan agama islam. </w:t>
      </w:r>
      <w:r w:rsidRPr="005612E8">
        <w:rPr>
          <w:rFonts w:ascii="Tahoma" w:eastAsia="Times New Roman" w:hAnsi="Tahoma" w:cs="Tahoma"/>
          <w:kern w:val="0"/>
          <w:sz w:val="12"/>
          <w:szCs w:val="12"/>
          <w:lang w:eastAsia="en-MY"/>
          <w14:ligatures w14:val="none"/>
        </w:rPr>
        <w:t xml:space="preserve"> </w:t>
      </w:r>
      <w:r w:rsidRPr="005612E8">
        <w:rPr>
          <w:rFonts w:ascii="Times New Roman" w:eastAsia="Tahoma" w:hAnsi="Times New Roman" w:cs="Times New Roman"/>
          <w:i/>
          <w:iCs/>
          <w:kern w:val="0"/>
          <w:sz w:val="24"/>
          <w:szCs w:val="24"/>
          <w:lang w:eastAsia="en-MY"/>
          <w14:ligatures w14:val="none"/>
        </w:rPr>
        <w:t>Jurnal Pendidikan Agama Islam Al-Thariqah</w:t>
      </w:r>
      <w:r w:rsidRPr="005612E8">
        <w:rPr>
          <w:rFonts w:ascii="Times New Roman" w:eastAsia="Tahoma" w:hAnsi="Times New Roman" w:cs="Times New Roman"/>
          <w:kern w:val="0"/>
          <w:sz w:val="24"/>
          <w:szCs w:val="24"/>
          <w:lang w:eastAsia="en-MY"/>
          <w14:ligatures w14:val="none"/>
        </w:rPr>
        <w:t xml:space="preserve">, </w:t>
      </w:r>
      <w:r w:rsidRPr="005612E8">
        <w:rPr>
          <w:rFonts w:ascii="Times New Roman" w:eastAsia="Tahoma" w:hAnsi="Times New Roman" w:cs="Times New Roman"/>
          <w:i/>
          <w:iCs/>
          <w:kern w:val="0"/>
          <w:sz w:val="24"/>
          <w:szCs w:val="24"/>
          <w:lang w:eastAsia="en-MY"/>
          <w14:ligatures w14:val="none"/>
        </w:rPr>
        <w:t>6</w:t>
      </w:r>
      <w:r w:rsidRPr="005612E8">
        <w:rPr>
          <w:rFonts w:ascii="Times New Roman" w:eastAsia="Tahoma" w:hAnsi="Times New Roman" w:cs="Times New Roman"/>
          <w:kern w:val="0"/>
          <w:sz w:val="24"/>
          <w:szCs w:val="24"/>
          <w:lang w:eastAsia="en-MY"/>
          <w14:ligatures w14:val="none"/>
        </w:rPr>
        <w:t xml:space="preserve">(2), 297–316. </w:t>
      </w:r>
      <w:hyperlink r:id="rId12" w:history="1">
        <w:r w:rsidRPr="005612E8">
          <w:rPr>
            <w:rFonts w:ascii="Times New Roman" w:eastAsia="Tahoma" w:hAnsi="Times New Roman" w:cs="Times New Roman"/>
            <w:color w:val="0563C1"/>
            <w:kern w:val="0"/>
            <w:sz w:val="24"/>
            <w:szCs w:val="24"/>
            <w:u w:val="single"/>
            <w:lang w:eastAsia="en-MY"/>
            <w14:ligatures w14:val="none"/>
          </w:rPr>
          <w:t>https://doi.org/10.25299/al-thariqah.2021.vol6(2).7970</w:t>
        </w:r>
      </w:hyperlink>
      <w:r w:rsidRPr="005612E8">
        <w:rPr>
          <w:rFonts w:ascii="Times New Roman" w:eastAsia="Tahoma" w:hAnsi="Times New Roman" w:cs="Times New Roman"/>
          <w:kern w:val="0"/>
          <w:sz w:val="24"/>
          <w:szCs w:val="24"/>
          <w:lang w:eastAsia="en-MY"/>
          <w14:ligatures w14:val="none"/>
        </w:rPr>
        <w:t xml:space="preserve"> </w:t>
      </w:r>
    </w:p>
    <w:p w14:paraId="2CB394F0" w14:textId="77777777" w:rsidR="005612E8" w:rsidRPr="005612E8" w:rsidRDefault="005612E8" w:rsidP="005612E8">
      <w:pPr>
        <w:autoSpaceDE w:val="0"/>
        <w:spacing w:after="0" w:line="240" w:lineRule="auto"/>
        <w:ind w:left="720" w:hanging="720"/>
        <w:jc w:val="both"/>
        <w:rPr>
          <w:rFonts w:ascii="Times New Roman" w:eastAsia="Tahoma" w:hAnsi="Times New Roman" w:cs="Times New Roman"/>
          <w:kern w:val="0"/>
          <w:sz w:val="24"/>
          <w:szCs w:val="24"/>
          <w:lang w:eastAsia="en-MY"/>
          <w14:ligatures w14:val="none"/>
        </w:rPr>
      </w:pPr>
    </w:p>
    <w:p w14:paraId="006595EE" w14:textId="77777777" w:rsidR="005612E8" w:rsidRPr="005612E8" w:rsidRDefault="005612E8" w:rsidP="005612E8">
      <w:pPr>
        <w:autoSpaceDE w:val="0"/>
        <w:spacing w:after="0" w:line="240" w:lineRule="auto"/>
        <w:ind w:left="720" w:hanging="720"/>
        <w:jc w:val="both"/>
        <w:rPr>
          <w:rFonts w:ascii="Times New Roman" w:eastAsia="SimSun" w:hAnsi="Times New Roman" w:cs="Times New Roman"/>
          <w:iCs/>
          <w:kern w:val="0"/>
          <w:sz w:val="24"/>
          <w:szCs w:val="24"/>
          <w:lang w:eastAsia="en-MY"/>
          <w14:ligatures w14:val="none"/>
        </w:rPr>
      </w:pPr>
      <w:r w:rsidRPr="005612E8">
        <w:rPr>
          <w:rFonts w:ascii="Times New Roman" w:eastAsia="Calibri" w:hAnsi="Times New Roman" w:cs="Times New Roman"/>
          <w:kern w:val="0"/>
          <w:sz w:val="24"/>
          <w:szCs w:val="24"/>
          <w:lang w:eastAsia="en-MY"/>
          <w14:ligatures w14:val="none"/>
        </w:rPr>
        <w:t>Hazwani, M. N., Noor Raudhiah, A. B., &amp; Norziah, O. (2016).</w:t>
      </w:r>
      <w:r w:rsidRPr="005612E8">
        <w:rPr>
          <w:rFonts w:ascii="Times New Roman" w:eastAsia="SimSun" w:hAnsi="Times New Roman" w:cs="Times New Roman"/>
          <w:iCs/>
          <w:kern w:val="0"/>
          <w:sz w:val="24"/>
          <w:szCs w:val="24"/>
          <w:lang w:eastAsia="en-MY"/>
          <w14:ligatures w14:val="none"/>
        </w:rPr>
        <w:t xml:space="preserve"> E-pembelajaran dalam kalangan pelajar di Institusi Pengajian Tinggi. </w:t>
      </w:r>
      <w:r w:rsidRPr="005612E8">
        <w:rPr>
          <w:rFonts w:ascii="Times New Roman" w:eastAsia="SimSun" w:hAnsi="Times New Roman" w:cs="Times New Roman"/>
          <w:i/>
          <w:kern w:val="0"/>
          <w:sz w:val="24"/>
          <w:szCs w:val="24"/>
          <w:lang w:eastAsia="en-MY"/>
          <w14:ligatures w14:val="none"/>
        </w:rPr>
        <w:t>Proceeding of the 3</w:t>
      </w:r>
      <w:r w:rsidRPr="005612E8">
        <w:rPr>
          <w:rFonts w:ascii="Times New Roman" w:eastAsia="SimSun" w:hAnsi="Times New Roman" w:cs="Times New Roman"/>
          <w:i/>
          <w:kern w:val="0"/>
          <w:sz w:val="24"/>
          <w:szCs w:val="24"/>
          <w:vertAlign w:val="superscript"/>
          <w:lang w:eastAsia="en-MY"/>
          <w14:ligatures w14:val="none"/>
        </w:rPr>
        <w:t>rd</w:t>
      </w:r>
      <w:r w:rsidRPr="005612E8">
        <w:rPr>
          <w:rFonts w:ascii="Times New Roman" w:eastAsia="SimSun" w:hAnsi="Times New Roman" w:cs="Times New Roman"/>
          <w:i/>
          <w:kern w:val="0"/>
          <w:sz w:val="24"/>
          <w:szCs w:val="24"/>
          <w:lang w:eastAsia="en-MY"/>
          <w14:ligatures w14:val="none"/>
        </w:rPr>
        <w:t xml:space="preserve"> International Conference on Management &amp; Muamalah, 1</w:t>
      </w:r>
      <w:r w:rsidRPr="005612E8">
        <w:rPr>
          <w:rFonts w:ascii="Times New Roman" w:eastAsia="SimSun" w:hAnsi="Times New Roman" w:cs="Times New Roman"/>
          <w:iCs/>
          <w:kern w:val="0"/>
          <w:sz w:val="24"/>
          <w:szCs w:val="24"/>
          <w:lang w:eastAsia="en-MY"/>
          <w14:ligatures w14:val="none"/>
        </w:rPr>
        <w:t>(1), 74-82.</w:t>
      </w:r>
    </w:p>
    <w:p w14:paraId="54357DA9" w14:textId="77777777" w:rsidR="005612E8" w:rsidRPr="005612E8" w:rsidRDefault="005612E8" w:rsidP="005612E8">
      <w:pPr>
        <w:autoSpaceDE w:val="0"/>
        <w:spacing w:after="0" w:line="240" w:lineRule="auto"/>
        <w:ind w:left="720" w:hanging="720"/>
        <w:jc w:val="both"/>
        <w:rPr>
          <w:rFonts w:ascii="Times New Roman" w:eastAsia="SimSun" w:hAnsi="Times New Roman" w:cs="Times New Roman"/>
          <w:iCs/>
          <w:kern w:val="0"/>
          <w:sz w:val="24"/>
          <w:szCs w:val="24"/>
          <w:lang w:eastAsia="en-MY"/>
          <w14:ligatures w14:val="none"/>
        </w:rPr>
      </w:pPr>
    </w:p>
    <w:p w14:paraId="2322B110" w14:textId="77777777" w:rsidR="005612E8" w:rsidRPr="005612E8" w:rsidRDefault="005612E8" w:rsidP="005612E8">
      <w:pPr>
        <w:autoSpaceDE w:val="0"/>
        <w:spacing w:after="0" w:line="240" w:lineRule="auto"/>
        <w:ind w:left="720" w:hanging="720"/>
        <w:jc w:val="both"/>
        <w:rPr>
          <w:rFonts w:ascii="Times New Roman" w:eastAsia="Segoe UI" w:hAnsi="Times New Roman" w:cs="Times New Roman"/>
          <w:color w:val="007AB2"/>
          <w:kern w:val="0"/>
          <w:sz w:val="24"/>
          <w:szCs w:val="24"/>
          <w:shd w:val="clear" w:color="auto" w:fill="FFFFFF"/>
          <w:lang w:eastAsia="en-MY"/>
          <w14:ligatures w14:val="none"/>
        </w:rPr>
      </w:pPr>
      <w:r w:rsidRPr="005612E8">
        <w:rPr>
          <w:rFonts w:ascii="Times New Roman" w:eastAsia="Segoe UI" w:hAnsi="Times New Roman" w:cs="Times New Roman"/>
          <w:kern w:val="0"/>
          <w:sz w:val="24"/>
          <w:szCs w:val="24"/>
          <w:shd w:val="clear" w:color="auto" w:fill="FFFFFF"/>
          <w:lang w:eastAsia="en-MY"/>
          <w14:ligatures w14:val="none"/>
        </w:rPr>
        <w:lastRenderedPageBreak/>
        <w:t xml:space="preserve">Nanang, J., Rahman, S., &amp; Surat, S. (2021). Motivasi menggunakan e-pembelajaran dan pencapaian sejarah dalam kalangan pelajar tingkatan 4. </w:t>
      </w:r>
      <w:r w:rsidRPr="005612E8">
        <w:rPr>
          <w:rFonts w:ascii="Times New Roman" w:eastAsia="Segoe UI" w:hAnsi="Times New Roman" w:cs="Times New Roman"/>
          <w:i/>
          <w:iCs/>
          <w:kern w:val="0"/>
          <w:sz w:val="24"/>
          <w:szCs w:val="24"/>
          <w:shd w:val="clear" w:color="auto" w:fill="FFFFFF"/>
          <w:lang w:eastAsia="en-MY"/>
          <w14:ligatures w14:val="none"/>
        </w:rPr>
        <w:t>Jurnal Dunia Pendidikan, 3</w:t>
      </w:r>
      <w:r w:rsidRPr="005612E8">
        <w:rPr>
          <w:rFonts w:ascii="Times New Roman" w:eastAsia="Segoe UI" w:hAnsi="Times New Roman" w:cs="Times New Roman"/>
          <w:kern w:val="0"/>
          <w:sz w:val="24"/>
          <w:szCs w:val="24"/>
          <w:shd w:val="clear" w:color="auto" w:fill="FFFFFF"/>
          <w:lang w:eastAsia="en-MY"/>
          <w14:ligatures w14:val="none"/>
        </w:rPr>
        <w:t xml:space="preserve">(1), 454-464. Retrieved from </w:t>
      </w:r>
      <w:hyperlink r:id="rId13" w:history="1">
        <w:r w:rsidRPr="005612E8">
          <w:rPr>
            <w:rFonts w:ascii="Times New Roman" w:eastAsia="Segoe UI" w:hAnsi="Times New Roman" w:cs="Times New Roman"/>
            <w:color w:val="007AB2"/>
            <w:kern w:val="0"/>
            <w:sz w:val="24"/>
            <w:szCs w:val="24"/>
            <w:u w:val="single"/>
            <w:shd w:val="clear" w:color="auto" w:fill="FFFFFF"/>
            <w:lang w:eastAsia="en-MY"/>
            <w14:ligatures w14:val="none"/>
          </w:rPr>
          <w:t>https://myjms.mohe.gov.my/index.php/jdpd/article/view/12939</w:t>
        </w:r>
      </w:hyperlink>
      <w:r w:rsidRPr="005612E8">
        <w:rPr>
          <w:rFonts w:ascii="Times New Roman" w:eastAsia="Segoe UI" w:hAnsi="Times New Roman" w:cs="Times New Roman"/>
          <w:color w:val="007AB2"/>
          <w:kern w:val="0"/>
          <w:sz w:val="24"/>
          <w:szCs w:val="24"/>
          <w:shd w:val="clear" w:color="auto" w:fill="FFFFFF"/>
          <w:lang w:eastAsia="en-MY"/>
          <w14:ligatures w14:val="none"/>
        </w:rPr>
        <w:t xml:space="preserve"> </w:t>
      </w:r>
    </w:p>
    <w:p w14:paraId="04EF6D8F" w14:textId="77777777" w:rsidR="005612E8" w:rsidRPr="005612E8" w:rsidRDefault="005612E8" w:rsidP="005612E8">
      <w:pPr>
        <w:autoSpaceDE w:val="0"/>
        <w:spacing w:after="0" w:line="240" w:lineRule="auto"/>
        <w:ind w:left="720" w:hanging="720"/>
        <w:jc w:val="both"/>
        <w:rPr>
          <w:rFonts w:ascii="Times New Roman" w:eastAsia="Segoe UI" w:hAnsi="Times New Roman" w:cs="Times New Roman"/>
          <w:color w:val="007AB2"/>
          <w:kern w:val="0"/>
          <w:sz w:val="24"/>
          <w:szCs w:val="24"/>
          <w:shd w:val="clear" w:color="auto" w:fill="FFFFFF"/>
          <w:lang w:eastAsia="en-MY"/>
          <w14:ligatures w14:val="none"/>
        </w:rPr>
      </w:pPr>
    </w:p>
    <w:p w14:paraId="704ACA02" w14:textId="77777777" w:rsidR="005612E8" w:rsidRPr="005612E8" w:rsidRDefault="005612E8" w:rsidP="005612E8">
      <w:pPr>
        <w:autoSpaceDE w:val="0"/>
        <w:spacing w:after="0" w:line="240" w:lineRule="auto"/>
        <w:ind w:left="720" w:hanging="720"/>
        <w:jc w:val="both"/>
        <w:rPr>
          <w:rFonts w:ascii="Times New Roman" w:eastAsia="SimSun" w:hAnsi="Times New Roman" w:cs="Times New Roman"/>
          <w:color w:val="222222"/>
          <w:kern w:val="0"/>
          <w:sz w:val="24"/>
          <w:szCs w:val="24"/>
          <w:shd w:val="clear" w:color="auto" w:fill="FFFFFF"/>
          <w:lang w:eastAsia="en-MY"/>
          <w14:ligatures w14:val="none"/>
        </w:rPr>
      </w:pPr>
      <w:r w:rsidRPr="005612E8">
        <w:rPr>
          <w:rFonts w:ascii="Times New Roman" w:eastAsia="SimSun" w:hAnsi="Times New Roman" w:cs="Times New Roman"/>
          <w:iCs/>
          <w:kern w:val="0"/>
          <w:sz w:val="24"/>
          <w:szCs w:val="24"/>
          <w:lang w:eastAsia="en-MY"/>
          <w14:ligatures w14:val="none"/>
        </w:rPr>
        <w:t xml:space="preserve">Noor Desiro, S., &amp; Hazrati, H. (2021). </w:t>
      </w:r>
      <w:r w:rsidRPr="005612E8">
        <w:rPr>
          <w:rFonts w:ascii="Times New Roman" w:eastAsia="SimSun" w:hAnsi="Times New Roman" w:cs="Times New Roman"/>
          <w:color w:val="222222"/>
          <w:kern w:val="0"/>
          <w:sz w:val="24"/>
          <w:szCs w:val="24"/>
          <w:shd w:val="clear" w:color="auto" w:fill="FFFFFF"/>
          <w:lang w:eastAsia="en-MY"/>
          <w14:ligatures w14:val="none"/>
        </w:rPr>
        <w:t xml:space="preserve">Google Classrrom sebagai pelantar m-pembelajaran: tahap pengetahuan dan tahap kesediaan guru-guru sekolah menengah luar bandar. </w:t>
      </w:r>
      <w:r w:rsidRPr="005612E8">
        <w:rPr>
          <w:rFonts w:ascii="Times New Roman" w:eastAsia="SimSun" w:hAnsi="Times New Roman" w:cs="Times New Roman"/>
          <w:i/>
          <w:iCs/>
          <w:color w:val="222222"/>
          <w:kern w:val="0"/>
          <w:sz w:val="24"/>
          <w:szCs w:val="24"/>
          <w:shd w:val="clear" w:color="auto" w:fill="FFFFFF"/>
          <w:lang w:eastAsia="en-MY"/>
          <w14:ligatures w14:val="none"/>
        </w:rPr>
        <w:t>Jurnal Dunia Pendidikan</w:t>
      </w:r>
      <w:r w:rsidRPr="005612E8">
        <w:rPr>
          <w:rFonts w:ascii="Times New Roman" w:eastAsia="SimSun" w:hAnsi="Times New Roman" w:cs="Times New Roman"/>
          <w:color w:val="222222"/>
          <w:kern w:val="0"/>
          <w:sz w:val="24"/>
          <w:szCs w:val="24"/>
          <w:shd w:val="clear" w:color="auto" w:fill="FFFFFF"/>
          <w:lang w:eastAsia="en-MY"/>
          <w14:ligatures w14:val="none"/>
        </w:rPr>
        <w:t xml:space="preserve">, </w:t>
      </w:r>
      <w:r w:rsidRPr="005612E8">
        <w:rPr>
          <w:rFonts w:ascii="Times New Roman" w:eastAsia="SimSun" w:hAnsi="Times New Roman" w:cs="Times New Roman"/>
          <w:i/>
          <w:iCs/>
          <w:color w:val="222222"/>
          <w:kern w:val="0"/>
          <w:sz w:val="24"/>
          <w:szCs w:val="24"/>
          <w:shd w:val="clear" w:color="auto" w:fill="FFFFFF"/>
          <w:lang w:eastAsia="en-MY"/>
          <w14:ligatures w14:val="none"/>
        </w:rPr>
        <w:t>3</w:t>
      </w:r>
      <w:r w:rsidRPr="005612E8">
        <w:rPr>
          <w:rFonts w:ascii="Times New Roman" w:eastAsia="SimSun" w:hAnsi="Times New Roman" w:cs="Times New Roman"/>
          <w:color w:val="222222"/>
          <w:kern w:val="0"/>
          <w:sz w:val="24"/>
          <w:szCs w:val="24"/>
          <w:shd w:val="clear" w:color="auto" w:fill="FFFFFF"/>
          <w:lang w:eastAsia="en-MY"/>
          <w14:ligatures w14:val="none"/>
        </w:rPr>
        <w:t>(2), 278-292.</w:t>
      </w:r>
    </w:p>
    <w:p w14:paraId="00349E60" w14:textId="77777777" w:rsidR="005612E8" w:rsidRPr="005612E8" w:rsidRDefault="005612E8" w:rsidP="005612E8">
      <w:pPr>
        <w:autoSpaceDE w:val="0"/>
        <w:spacing w:after="0" w:line="240" w:lineRule="auto"/>
        <w:ind w:left="720" w:hanging="720"/>
        <w:jc w:val="both"/>
        <w:rPr>
          <w:rFonts w:ascii="Times New Roman" w:eastAsia="SimSun" w:hAnsi="Times New Roman" w:cs="Times New Roman"/>
          <w:color w:val="222222"/>
          <w:kern w:val="0"/>
          <w:sz w:val="24"/>
          <w:szCs w:val="24"/>
          <w:shd w:val="clear" w:color="auto" w:fill="FFFFFF"/>
          <w:lang w:eastAsia="en-MY"/>
          <w14:ligatures w14:val="none"/>
        </w:rPr>
      </w:pPr>
    </w:p>
    <w:p w14:paraId="7DAC6EDC" w14:textId="77777777" w:rsidR="005612E8" w:rsidRPr="005612E8" w:rsidRDefault="005612E8" w:rsidP="005612E8">
      <w:pPr>
        <w:autoSpaceDE w:val="0"/>
        <w:spacing w:after="0" w:line="240" w:lineRule="auto"/>
        <w:ind w:left="720" w:hanging="720"/>
        <w:jc w:val="both"/>
        <w:rPr>
          <w:rFonts w:ascii="Times New Roman" w:eastAsia="SimSun" w:hAnsi="Times New Roman" w:cs="Times New Roman"/>
          <w:kern w:val="0"/>
          <w:sz w:val="24"/>
          <w:szCs w:val="24"/>
          <w:lang w:eastAsia="en-MY"/>
          <w14:ligatures w14:val="none"/>
        </w:rPr>
      </w:pPr>
      <w:r w:rsidRPr="005612E8">
        <w:rPr>
          <w:rFonts w:ascii="Times New Roman" w:eastAsia="SimSun" w:hAnsi="Times New Roman" w:cs="Times New Roman"/>
          <w:kern w:val="0"/>
          <w:sz w:val="24"/>
          <w:szCs w:val="24"/>
          <w:lang w:eastAsia="en-MY"/>
          <w14:ligatures w14:val="none"/>
        </w:rPr>
        <w:t>Noorasiah Sulaiman, et. al. (2022). Pengaruh pengetahuan dan kemahiran ICT pekerja berkemahiran rendah terhadap industry 4.0: Kajian Sektor Perkhidmatan Malaysia. Jurnal Sains Humanika, 14:3 (2022) 9-19, e-ISSN ISSN: 2289-6996.</w:t>
      </w:r>
    </w:p>
    <w:p w14:paraId="5B25F1A5" w14:textId="77777777" w:rsidR="005612E8" w:rsidRPr="005612E8" w:rsidRDefault="005612E8" w:rsidP="005612E8">
      <w:pPr>
        <w:autoSpaceDE w:val="0"/>
        <w:spacing w:after="0" w:line="240" w:lineRule="auto"/>
        <w:ind w:left="720" w:hanging="720"/>
        <w:jc w:val="both"/>
        <w:rPr>
          <w:rFonts w:ascii="Times New Roman" w:eastAsia="SimSun" w:hAnsi="Times New Roman" w:cs="Times New Roman"/>
          <w:kern w:val="0"/>
          <w:sz w:val="24"/>
          <w:szCs w:val="24"/>
          <w:lang w:eastAsia="en-MY"/>
          <w14:ligatures w14:val="none"/>
        </w:rPr>
      </w:pPr>
    </w:p>
    <w:p w14:paraId="59B43B9A" w14:textId="77777777" w:rsidR="005612E8" w:rsidRPr="005612E8" w:rsidRDefault="005612E8" w:rsidP="005612E8">
      <w:pPr>
        <w:autoSpaceDE w:val="0"/>
        <w:spacing w:after="0" w:line="240" w:lineRule="auto"/>
        <w:ind w:left="720" w:hanging="720"/>
        <w:jc w:val="both"/>
        <w:rPr>
          <w:rFonts w:ascii="Times New Roman" w:eastAsia="SimSun" w:hAnsi="Times New Roman" w:cs="Times New Roman"/>
          <w:iCs/>
          <w:kern w:val="0"/>
          <w:sz w:val="24"/>
          <w:szCs w:val="24"/>
          <w:lang w:eastAsia="en-MY"/>
          <w14:ligatures w14:val="none"/>
        </w:rPr>
      </w:pPr>
      <w:r w:rsidRPr="005612E8">
        <w:rPr>
          <w:rFonts w:ascii="Times New Roman" w:eastAsia="SimSun" w:hAnsi="Times New Roman" w:cs="Times New Roman"/>
          <w:iCs/>
          <w:kern w:val="0"/>
          <w:sz w:val="24"/>
          <w:szCs w:val="24"/>
          <w:lang w:eastAsia="en-MY"/>
          <w14:ligatures w14:val="none"/>
        </w:rPr>
        <w:t xml:space="preserve">Nor Aziah, A. A. &amp; Mohd Taufik, A. (2016). E-pembelajaran dalam pengajaran dan pembelajaran Bahasa Melayu di IPG Kampus Ipoh. </w:t>
      </w:r>
      <w:r w:rsidRPr="005612E8">
        <w:rPr>
          <w:rFonts w:ascii="Times New Roman" w:eastAsia="SimSun" w:hAnsi="Times New Roman" w:cs="Times New Roman"/>
          <w:i/>
          <w:kern w:val="0"/>
          <w:sz w:val="24"/>
          <w:szCs w:val="24"/>
          <w:lang w:eastAsia="en-MY"/>
          <w14:ligatures w14:val="none"/>
        </w:rPr>
        <w:t>Jurnal Penyelidikan Dedikasi, 11</w:t>
      </w:r>
      <w:r w:rsidRPr="005612E8">
        <w:rPr>
          <w:rFonts w:ascii="Times New Roman" w:eastAsia="SimSun" w:hAnsi="Times New Roman" w:cs="Times New Roman"/>
          <w:iCs/>
          <w:kern w:val="0"/>
          <w:sz w:val="24"/>
          <w:szCs w:val="24"/>
          <w:lang w:eastAsia="en-MY"/>
          <w14:ligatures w14:val="none"/>
        </w:rPr>
        <w:t>, 116-130.</w:t>
      </w:r>
    </w:p>
    <w:p w14:paraId="725F7C07" w14:textId="77777777" w:rsidR="005612E8" w:rsidRPr="005612E8" w:rsidRDefault="005612E8" w:rsidP="005612E8">
      <w:pPr>
        <w:autoSpaceDE w:val="0"/>
        <w:spacing w:after="0" w:line="240" w:lineRule="auto"/>
        <w:ind w:left="720" w:hanging="720"/>
        <w:jc w:val="both"/>
        <w:rPr>
          <w:rFonts w:ascii="Times New Roman" w:eastAsia="SimSun" w:hAnsi="Times New Roman" w:cs="Times New Roman"/>
          <w:iCs/>
          <w:kern w:val="0"/>
          <w:sz w:val="24"/>
          <w:szCs w:val="24"/>
          <w:lang w:eastAsia="en-MY"/>
          <w14:ligatures w14:val="none"/>
        </w:rPr>
      </w:pPr>
    </w:p>
    <w:p w14:paraId="542606C3" w14:textId="77777777" w:rsidR="005612E8" w:rsidRPr="005612E8" w:rsidRDefault="005612E8" w:rsidP="005612E8">
      <w:pPr>
        <w:autoSpaceDE w:val="0"/>
        <w:spacing w:after="0" w:line="240" w:lineRule="auto"/>
        <w:ind w:left="720" w:hanging="720"/>
        <w:jc w:val="both"/>
        <w:rPr>
          <w:rFonts w:ascii="Times New Roman" w:eastAsia="SimSun" w:hAnsi="Times New Roman" w:cs="Times New Roman"/>
          <w:iCs/>
          <w:kern w:val="0"/>
          <w:sz w:val="24"/>
          <w:szCs w:val="24"/>
          <w:lang w:eastAsia="en-MY"/>
          <w14:ligatures w14:val="none"/>
        </w:rPr>
      </w:pPr>
      <w:r w:rsidRPr="005612E8">
        <w:rPr>
          <w:rFonts w:ascii="Times New Roman" w:eastAsia="SimSun" w:hAnsi="Times New Roman" w:cs="Times New Roman"/>
          <w:iCs/>
          <w:kern w:val="0"/>
          <w:sz w:val="24"/>
          <w:szCs w:val="24"/>
          <w:lang w:eastAsia="en-MY"/>
          <w14:ligatures w14:val="none"/>
        </w:rPr>
        <w:t xml:space="preserve">Norapiah, A. R., &amp; Nor Syahilia, A. (2021). Minat, motivasi dan penerimaan pelajar-pelajar politeknik terhadap pembelajaran dan pengajaran secara dalam talian (PDPT) yang dilaksanakan sepanjang pandemik Covid-19. </w:t>
      </w:r>
      <w:r w:rsidRPr="005612E8">
        <w:rPr>
          <w:rFonts w:ascii="Times New Roman" w:eastAsia="SimSun" w:hAnsi="Times New Roman" w:cs="Times New Roman"/>
          <w:i/>
          <w:kern w:val="0"/>
          <w:sz w:val="24"/>
          <w:szCs w:val="24"/>
          <w:lang w:eastAsia="en-MY"/>
          <w14:ligatures w14:val="none"/>
        </w:rPr>
        <w:t xml:space="preserve">Journal on Technical and Vocational Education (JTVE), </w:t>
      </w:r>
      <w:r w:rsidRPr="005612E8">
        <w:rPr>
          <w:rFonts w:ascii="Times New Roman" w:eastAsia="SimSun" w:hAnsi="Times New Roman" w:cs="Times New Roman"/>
          <w:iCs/>
          <w:kern w:val="0"/>
          <w:sz w:val="24"/>
          <w:szCs w:val="24"/>
          <w:lang w:eastAsia="en-MY"/>
          <w14:ligatures w14:val="none"/>
        </w:rPr>
        <w:t>Vol 6 No 3 (2021) eISSN: 0128-0821.</w:t>
      </w:r>
    </w:p>
    <w:p w14:paraId="51DE482C" w14:textId="77777777" w:rsidR="005612E8" w:rsidRPr="005612E8" w:rsidRDefault="005612E8" w:rsidP="005612E8">
      <w:pPr>
        <w:autoSpaceDE w:val="0"/>
        <w:spacing w:after="0" w:line="240" w:lineRule="auto"/>
        <w:ind w:left="720" w:hanging="720"/>
        <w:jc w:val="both"/>
        <w:rPr>
          <w:rFonts w:ascii="Times New Roman" w:eastAsia="SimSun" w:hAnsi="Times New Roman" w:cs="Times New Roman"/>
          <w:iCs/>
          <w:kern w:val="0"/>
          <w:sz w:val="24"/>
          <w:szCs w:val="24"/>
          <w:lang w:eastAsia="en-MY"/>
          <w14:ligatures w14:val="none"/>
        </w:rPr>
      </w:pPr>
    </w:p>
    <w:p w14:paraId="578397F3" w14:textId="77777777" w:rsidR="005612E8" w:rsidRPr="005612E8" w:rsidRDefault="005612E8" w:rsidP="005612E8">
      <w:pPr>
        <w:autoSpaceDE w:val="0"/>
        <w:spacing w:after="0" w:line="240" w:lineRule="auto"/>
        <w:ind w:left="720" w:hanging="720"/>
        <w:jc w:val="both"/>
        <w:rPr>
          <w:rFonts w:ascii="Times New Roman" w:eastAsia="Tahoma" w:hAnsi="Times New Roman" w:cs="Times New Roman"/>
          <w:kern w:val="0"/>
          <w:sz w:val="24"/>
          <w:szCs w:val="24"/>
          <w:shd w:val="clear" w:color="auto" w:fill="FFFFFF"/>
          <w:lang w:eastAsia="en-MY"/>
          <w14:ligatures w14:val="none"/>
        </w:rPr>
      </w:pPr>
      <w:r w:rsidRPr="005612E8">
        <w:rPr>
          <w:rFonts w:ascii="Times New Roman" w:eastAsia="SimSun" w:hAnsi="Times New Roman" w:cs="Times New Roman"/>
          <w:iCs/>
          <w:kern w:val="0"/>
          <w:sz w:val="24"/>
          <w:szCs w:val="24"/>
          <w:lang w:eastAsia="en-MY"/>
          <w14:ligatures w14:val="none"/>
        </w:rPr>
        <w:t xml:space="preserve">Norul Naim, M., Siti Nurnajah Adilah, R., &amp; Hafsah, T. </w:t>
      </w:r>
      <w:r w:rsidRPr="005612E8">
        <w:rPr>
          <w:rFonts w:ascii="Times New Roman" w:eastAsia="Tahoma" w:hAnsi="Times New Roman" w:cs="Times New Roman"/>
          <w:kern w:val="0"/>
          <w:sz w:val="24"/>
          <w:szCs w:val="24"/>
          <w:shd w:val="clear" w:color="auto" w:fill="FFFFFF"/>
          <w:lang w:eastAsia="en-MY"/>
          <w14:ligatures w14:val="none"/>
        </w:rPr>
        <w:t xml:space="preserve">Kesan Jenis Pembelajaran Dalam Talian Terhadap Sikap, Motivasi Dan Pencapaian Pelajar Bagi Subjek Fizik. </w:t>
      </w:r>
      <w:r w:rsidRPr="005612E8">
        <w:rPr>
          <w:rFonts w:ascii="Times New Roman" w:eastAsia="Tahoma" w:hAnsi="Times New Roman" w:cs="Times New Roman"/>
          <w:i/>
          <w:iCs/>
          <w:kern w:val="0"/>
          <w:sz w:val="24"/>
          <w:szCs w:val="24"/>
          <w:shd w:val="clear" w:color="auto" w:fill="FFFFFF"/>
          <w:lang w:eastAsia="en-MY"/>
          <w14:ligatures w14:val="none"/>
        </w:rPr>
        <w:t>Journal of Science and Mathematics Letters</w:t>
      </w:r>
      <w:r w:rsidRPr="005612E8">
        <w:rPr>
          <w:rFonts w:ascii="Times New Roman" w:eastAsia="Tahoma" w:hAnsi="Times New Roman" w:cs="Times New Roman"/>
          <w:kern w:val="0"/>
          <w:sz w:val="24"/>
          <w:szCs w:val="24"/>
          <w:shd w:val="clear" w:color="auto" w:fill="FFFFFF"/>
          <w:lang w:eastAsia="en-MY"/>
          <w14:ligatures w14:val="none"/>
        </w:rPr>
        <w:t xml:space="preserve">, </w:t>
      </w:r>
      <w:r w:rsidRPr="005612E8">
        <w:rPr>
          <w:rFonts w:ascii="Times New Roman" w:eastAsia="Tahoma" w:hAnsi="Times New Roman" w:cs="Times New Roman"/>
          <w:i/>
          <w:iCs/>
          <w:kern w:val="0"/>
          <w:sz w:val="24"/>
          <w:szCs w:val="24"/>
          <w:shd w:val="clear" w:color="auto" w:fill="FFFFFF"/>
          <w:lang w:eastAsia="en-MY"/>
          <w14:ligatures w14:val="none"/>
        </w:rPr>
        <w:t>9</w:t>
      </w:r>
      <w:r w:rsidRPr="005612E8">
        <w:rPr>
          <w:rFonts w:ascii="Times New Roman" w:eastAsia="Tahoma" w:hAnsi="Times New Roman" w:cs="Times New Roman"/>
          <w:kern w:val="0"/>
          <w:sz w:val="24"/>
          <w:szCs w:val="24"/>
          <w:shd w:val="clear" w:color="auto" w:fill="FFFFFF"/>
          <w:lang w:eastAsia="en-MY"/>
          <w14:ligatures w14:val="none"/>
        </w:rPr>
        <w:t xml:space="preserve">(1), 60–76. </w:t>
      </w:r>
      <w:hyperlink r:id="rId14" w:history="1">
        <w:r w:rsidRPr="005612E8">
          <w:rPr>
            <w:rFonts w:ascii="Times New Roman" w:eastAsia="Tahoma" w:hAnsi="Times New Roman" w:cs="Times New Roman"/>
            <w:color w:val="0563C1"/>
            <w:kern w:val="0"/>
            <w:sz w:val="24"/>
            <w:szCs w:val="24"/>
            <w:u w:val="single"/>
            <w:shd w:val="clear" w:color="auto" w:fill="FFFFFF"/>
            <w:lang w:eastAsia="en-MY"/>
            <w14:ligatures w14:val="none"/>
          </w:rPr>
          <w:t>https://doi.org/10.37134/jsml.vol9.1.6.2021</w:t>
        </w:r>
      </w:hyperlink>
      <w:r w:rsidRPr="005612E8">
        <w:rPr>
          <w:rFonts w:ascii="Times New Roman" w:eastAsia="Tahoma" w:hAnsi="Times New Roman" w:cs="Times New Roman"/>
          <w:kern w:val="0"/>
          <w:sz w:val="24"/>
          <w:szCs w:val="24"/>
          <w:shd w:val="clear" w:color="auto" w:fill="FFFFFF"/>
          <w:lang w:eastAsia="en-MY"/>
          <w14:ligatures w14:val="none"/>
        </w:rPr>
        <w:t>.</w:t>
      </w:r>
    </w:p>
    <w:p w14:paraId="6E69288E" w14:textId="77777777" w:rsidR="005612E8" w:rsidRPr="005612E8" w:rsidRDefault="005612E8" w:rsidP="005612E8">
      <w:pPr>
        <w:autoSpaceDE w:val="0"/>
        <w:spacing w:after="0" w:line="240" w:lineRule="auto"/>
        <w:ind w:left="720" w:hanging="720"/>
        <w:jc w:val="both"/>
        <w:rPr>
          <w:rFonts w:ascii="Times New Roman" w:eastAsia="Tahoma" w:hAnsi="Times New Roman" w:cs="Times New Roman"/>
          <w:kern w:val="0"/>
          <w:sz w:val="24"/>
          <w:szCs w:val="24"/>
          <w:shd w:val="clear" w:color="auto" w:fill="FFFFFF"/>
          <w:lang w:eastAsia="en-MY"/>
          <w14:ligatures w14:val="none"/>
        </w:rPr>
      </w:pPr>
    </w:p>
    <w:p w14:paraId="5345C346" w14:textId="77777777" w:rsidR="005612E8" w:rsidRPr="005612E8" w:rsidRDefault="005612E8" w:rsidP="005612E8">
      <w:pPr>
        <w:autoSpaceDE w:val="0"/>
        <w:spacing w:after="0" w:line="240" w:lineRule="auto"/>
        <w:ind w:left="720" w:hanging="720"/>
        <w:jc w:val="both"/>
        <w:rPr>
          <w:rFonts w:ascii="Times New Roman" w:eastAsia="SimSun" w:hAnsi="Times New Roman" w:cs="Times New Roman"/>
          <w:color w:val="222222"/>
          <w:kern w:val="0"/>
          <w:sz w:val="24"/>
          <w:szCs w:val="24"/>
          <w:shd w:val="clear" w:color="auto" w:fill="FFFFFF"/>
          <w:lang w:eastAsia="en-MY"/>
          <w14:ligatures w14:val="none"/>
        </w:rPr>
      </w:pPr>
      <w:r w:rsidRPr="005612E8">
        <w:rPr>
          <w:rFonts w:ascii="Times New Roman" w:eastAsia="SimSun" w:hAnsi="Times New Roman" w:cs="Times New Roman"/>
          <w:iCs/>
          <w:kern w:val="0"/>
          <w:sz w:val="24"/>
          <w:szCs w:val="24"/>
          <w:lang w:eastAsia="en-MY"/>
          <w14:ligatures w14:val="none"/>
        </w:rPr>
        <w:t xml:space="preserve">Nur Fatin Ashikin, M.A., Eta Wahab, Alina Shamsuddin, Nor Hazana, A., &amp; Wan Nurul Karimah, W. A. </w:t>
      </w:r>
      <w:r w:rsidRPr="005612E8">
        <w:rPr>
          <w:rFonts w:ascii="Times New Roman" w:eastAsia="SimSun" w:hAnsi="Times New Roman" w:cs="Times New Roman"/>
          <w:color w:val="222222"/>
          <w:kern w:val="0"/>
          <w:sz w:val="24"/>
          <w:szCs w:val="24"/>
          <w:shd w:val="clear" w:color="auto" w:fill="FFFFFF"/>
          <w:lang w:eastAsia="en-MY"/>
          <w14:ligatures w14:val="none"/>
        </w:rPr>
        <w:t xml:space="preserve">(2020). Hubungan antara sikap dan penerimaan pelajar terhadap amalan pembelajaran atas talian. </w:t>
      </w:r>
      <w:r w:rsidRPr="005612E8">
        <w:rPr>
          <w:rFonts w:ascii="Times New Roman" w:eastAsia="SimSun" w:hAnsi="Times New Roman" w:cs="Times New Roman"/>
          <w:i/>
          <w:iCs/>
          <w:color w:val="222222"/>
          <w:kern w:val="0"/>
          <w:sz w:val="24"/>
          <w:szCs w:val="24"/>
          <w:shd w:val="clear" w:color="auto" w:fill="FFFFFF"/>
          <w:lang w:eastAsia="en-MY"/>
          <w14:ligatures w14:val="none"/>
        </w:rPr>
        <w:t>Research in Management of Technology and Business</w:t>
      </w:r>
      <w:r w:rsidRPr="005612E8">
        <w:rPr>
          <w:rFonts w:ascii="Times New Roman" w:eastAsia="SimSun" w:hAnsi="Times New Roman" w:cs="Times New Roman"/>
          <w:color w:val="222222"/>
          <w:kern w:val="0"/>
          <w:sz w:val="24"/>
          <w:szCs w:val="24"/>
          <w:shd w:val="clear" w:color="auto" w:fill="FFFFFF"/>
          <w:lang w:eastAsia="en-MY"/>
          <w14:ligatures w14:val="none"/>
        </w:rPr>
        <w:t xml:space="preserve">, </w:t>
      </w:r>
      <w:r w:rsidRPr="005612E8">
        <w:rPr>
          <w:rFonts w:ascii="Times New Roman" w:eastAsia="SimSun" w:hAnsi="Times New Roman" w:cs="Times New Roman"/>
          <w:i/>
          <w:iCs/>
          <w:color w:val="222222"/>
          <w:kern w:val="0"/>
          <w:sz w:val="24"/>
          <w:szCs w:val="24"/>
          <w:shd w:val="clear" w:color="auto" w:fill="FFFFFF"/>
          <w:lang w:eastAsia="en-MY"/>
          <w14:ligatures w14:val="none"/>
        </w:rPr>
        <w:t>1</w:t>
      </w:r>
      <w:r w:rsidRPr="005612E8">
        <w:rPr>
          <w:rFonts w:ascii="Times New Roman" w:eastAsia="SimSun" w:hAnsi="Times New Roman" w:cs="Times New Roman"/>
          <w:color w:val="222222"/>
          <w:kern w:val="0"/>
          <w:sz w:val="24"/>
          <w:szCs w:val="24"/>
          <w:shd w:val="clear" w:color="auto" w:fill="FFFFFF"/>
          <w:lang w:eastAsia="en-MY"/>
          <w14:ligatures w14:val="none"/>
        </w:rPr>
        <w:t>(1), 104-113.</w:t>
      </w:r>
    </w:p>
    <w:p w14:paraId="36613FA7" w14:textId="77777777" w:rsidR="005612E8" w:rsidRPr="005612E8" w:rsidRDefault="005612E8" w:rsidP="005612E8">
      <w:pPr>
        <w:autoSpaceDE w:val="0"/>
        <w:spacing w:after="0" w:line="240" w:lineRule="auto"/>
        <w:ind w:left="720" w:hanging="720"/>
        <w:jc w:val="both"/>
        <w:rPr>
          <w:rFonts w:ascii="Times New Roman" w:eastAsia="SimSun" w:hAnsi="Times New Roman" w:cs="Times New Roman"/>
          <w:color w:val="222222"/>
          <w:kern w:val="0"/>
          <w:sz w:val="24"/>
          <w:szCs w:val="24"/>
          <w:shd w:val="clear" w:color="auto" w:fill="FFFFFF"/>
          <w:lang w:eastAsia="en-MY"/>
          <w14:ligatures w14:val="none"/>
        </w:rPr>
      </w:pPr>
    </w:p>
    <w:p w14:paraId="4BD3C0BC" w14:textId="77777777" w:rsidR="005612E8" w:rsidRPr="005612E8" w:rsidRDefault="005612E8" w:rsidP="005612E8">
      <w:pPr>
        <w:autoSpaceDE w:val="0"/>
        <w:spacing w:after="0" w:line="240" w:lineRule="auto"/>
        <w:ind w:left="720" w:hanging="720"/>
        <w:jc w:val="both"/>
        <w:rPr>
          <w:rFonts w:ascii="Times New Roman" w:eastAsia="SimSun" w:hAnsi="Times New Roman" w:cs="Times New Roman"/>
          <w:kern w:val="0"/>
          <w:sz w:val="24"/>
          <w:szCs w:val="24"/>
          <w:lang w:eastAsia="en-MY"/>
          <w14:ligatures w14:val="none"/>
        </w:rPr>
      </w:pPr>
      <w:r w:rsidRPr="005612E8">
        <w:rPr>
          <w:rFonts w:ascii="Times New Roman" w:eastAsia="SimSun" w:hAnsi="Times New Roman" w:cs="Times New Roman"/>
          <w:kern w:val="0"/>
          <w:sz w:val="24"/>
          <w:szCs w:val="24"/>
          <w:lang w:eastAsia="en-MY"/>
          <w14:ligatures w14:val="none"/>
        </w:rPr>
        <w:t xml:space="preserve">Qolbi, P. P. N., &amp; Pratamawaty, B. B. (2022). Hubungan antara motivasi penggunaan Twitter dengan mobilisasi digital activism oleh mahasiswa. </w:t>
      </w:r>
      <w:r w:rsidRPr="005612E8">
        <w:rPr>
          <w:rFonts w:ascii="Times New Roman" w:eastAsia="SimSun" w:hAnsi="Times New Roman" w:cs="Times New Roman"/>
          <w:i/>
          <w:iCs/>
          <w:kern w:val="0"/>
          <w:sz w:val="24"/>
          <w:szCs w:val="24"/>
          <w:lang w:eastAsia="en-MY"/>
          <w14:ligatures w14:val="none"/>
        </w:rPr>
        <w:t xml:space="preserve">JRK (Jurnal Riset Komunikasi), </w:t>
      </w:r>
      <w:r w:rsidRPr="005612E8">
        <w:rPr>
          <w:rFonts w:ascii="Times New Roman" w:eastAsia="SimSun" w:hAnsi="Times New Roman" w:cs="Times New Roman"/>
          <w:kern w:val="0"/>
          <w:sz w:val="24"/>
          <w:szCs w:val="24"/>
          <w:lang w:eastAsia="en-MY"/>
          <w14:ligatures w14:val="none"/>
        </w:rPr>
        <w:t>13(1), 52-64.</w:t>
      </w:r>
    </w:p>
    <w:p w14:paraId="1595C8B0" w14:textId="77777777" w:rsidR="005612E8" w:rsidRPr="005612E8" w:rsidRDefault="005612E8" w:rsidP="005612E8">
      <w:pPr>
        <w:autoSpaceDE w:val="0"/>
        <w:spacing w:after="0" w:line="240" w:lineRule="auto"/>
        <w:ind w:left="720" w:hanging="720"/>
        <w:jc w:val="both"/>
        <w:rPr>
          <w:rFonts w:ascii="Times New Roman" w:eastAsia="SimSun" w:hAnsi="Times New Roman" w:cs="Times New Roman"/>
          <w:kern w:val="0"/>
          <w:sz w:val="24"/>
          <w:szCs w:val="24"/>
          <w:lang w:eastAsia="en-MY"/>
          <w14:ligatures w14:val="none"/>
        </w:rPr>
      </w:pPr>
    </w:p>
    <w:p w14:paraId="2E40B9FE" w14:textId="77777777" w:rsidR="005612E8" w:rsidRPr="005612E8" w:rsidRDefault="005612E8" w:rsidP="005612E8">
      <w:pPr>
        <w:numPr>
          <w:ilvl w:val="0"/>
          <w:numId w:val="2"/>
        </w:numPr>
        <w:autoSpaceDE w:val="0"/>
        <w:spacing w:after="0" w:line="240" w:lineRule="auto"/>
        <w:ind w:left="720" w:hanging="720"/>
        <w:jc w:val="both"/>
        <w:rPr>
          <w:rFonts w:ascii="Times New Roman" w:eastAsia="SimSun" w:hAnsi="Times New Roman" w:cs="Times New Roman"/>
          <w:kern w:val="0"/>
          <w:sz w:val="24"/>
          <w:szCs w:val="24"/>
          <w:lang w:eastAsia="en-MY"/>
          <w14:ligatures w14:val="none"/>
        </w:rPr>
      </w:pPr>
      <w:r w:rsidRPr="005612E8">
        <w:rPr>
          <w:rFonts w:ascii="Times New Roman" w:eastAsia="SimSun" w:hAnsi="Times New Roman" w:cs="Times New Roman"/>
          <w:kern w:val="0"/>
          <w:sz w:val="24"/>
          <w:szCs w:val="24"/>
          <w:lang w:eastAsia="en-MY"/>
          <w14:ligatures w14:val="none"/>
        </w:rPr>
        <w:t xml:space="preserve">Sahrul Nizam, S., &amp; Muhamad Suhaimi, T. (2020). Pembelajaran koperatif kemahiran 4K dan penggunaan media digital terhadap sikap akademik pelajar.  </w:t>
      </w:r>
      <w:r w:rsidRPr="005612E8">
        <w:rPr>
          <w:rFonts w:ascii="Times New Roman" w:eastAsia="SimSun" w:hAnsi="Times New Roman" w:cs="Times New Roman"/>
          <w:i/>
          <w:iCs/>
          <w:kern w:val="0"/>
          <w:sz w:val="24"/>
          <w:szCs w:val="24"/>
          <w:lang w:eastAsia="en-MY"/>
          <w14:ligatures w14:val="none"/>
        </w:rPr>
        <w:t xml:space="preserve">Malaysian Journal of Social Sciences and Humanities (MJSSH), </w:t>
      </w:r>
      <w:r w:rsidRPr="005612E8">
        <w:rPr>
          <w:rFonts w:ascii="Times New Roman" w:eastAsia="SimSun" w:hAnsi="Times New Roman" w:cs="Times New Roman"/>
          <w:kern w:val="0"/>
          <w:sz w:val="24"/>
          <w:szCs w:val="24"/>
          <w:lang w:eastAsia="en-MY"/>
          <w14:ligatures w14:val="none"/>
        </w:rPr>
        <w:t>Volume 5, Issue 4, (page 133 - 141).</w:t>
      </w:r>
    </w:p>
    <w:p w14:paraId="042C05A4" w14:textId="77777777" w:rsidR="005612E8" w:rsidRPr="005612E8" w:rsidRDefault="005612E8" w:rsidP="005612E8">
      <w:pPr>
        <w:numPr>
          <w:ilvl w:val="0"/>
          <w:numId w:val="2"/>
        </w:numPr>
        <w:autoSpaceDE w:val="0"/>
        <w:spacing w:after="0" w:line="240" w:lineRule="auto"/>
        <w:ind w:left="720" w:hanging="720"/>
        <w:jc w:val="both"/>
        <w:rPr>
          <w:rFonts w:ascii="Times New Roman" w:eastAsia="SimSun" w:hAnsi="Times New Roman" w:cs="Times New Roman"/>
          <w:kern w:val="0"/>
          <w:sz w:val="24"/>
          <w:szCs w:val="24"/>
          <w:lang w:eastAsia="en-MY"/>
          <w14:ligatures w14:val="none"/>
        </w:rPr>
      </w:pPr>
    </w:p>
    <w:p w14:paraId="27E1192E" w14:textId="77777777" w:rsidR="005612E8" w:rsidRPr="005612E8" w:rsidRDefault="005612E8" w:rsidP="005612E8">
      <w:pPr>
        <w:autoSpaceDE w:val="0"/>
        <w:spacing w:after="0" w:line="240" w:lineRule="auto"/>
        <w:ind w:left="720" w:hanging="720"/>
        <w:jc w:val="both"/>
        <w:rPr>
          <w:rFonts w:ascii="Times New Roman" w:eastAsia="SimSun" w:hAnsi="Times New Roman" w:cs="Times New Roman"/>
          <w:kern w:val="0"/>
          <w:sz w:val="24"/>
          <w:szCs w:val="24"/>
          <w:lang w:eastAsia="en-MY"/>
          <w14:ligatures w14:val="none"/>
        </w:rPr>
      </w:pPr>
      <w:r w:rsidRPr="005612E8">
        <w:rPr>
          <w:rFonts w:ascii="Times New Roman" w:eastAsia="SimSun" w:hAnsi="Times New Roman" w:cs="Times New Roman"/>
          <w:kern w:val="0"/>
          <w:sz w:val="24"/>
          <w:szCs w:val="24"/>
          <w:lang w:eastAsia="en-MY"/>
          <w14:ligatures w14:val="none"/>
        </w:rPr>
        <w:t>Saleh, N. S., &amp; Rosli, M. S. (2020). Systematic literature review: Online social media interaction in education and employment cluster.</w:t>
      </w:r>
      <w:r w:rsidRPr="005612E8">
        <w:rPr>
          <w:rFonts w:ascii="Times New Roman" w:eastAsia="SimSun" w:hAnsi="Times New Roman" w:cs="Times New Roman"/>
          <w:i/>
          <w:iCs/>
          <w:kern w:val="0"/>
          <w:sz w:val="24"/>
          <w:szCs w:val="24"/>
          <w:lang w:eastAsia="en-MY"/>
          <w14:ligatures w14:val="none"/>
        </w:rPr>
        <w:t xml:space="preserve"> Sains Humanika, </w:t>
      </w:r>
      <w:r w:rsidRPr="005612E8">
        <w:rPr>
          <w:rFonts w:ascii="Times New Roman" w:eastAsia="SimSun" w:hAnsi="Times New Roman" w:cs="Times New Roman"/>
          <w:kern w:val="0"/>
          <w:sz w:val="24"/>
          <w:szCs w:val="24"/>
          <w:lang w:eastAsia="en-MY"/>
          <w14:ligatures w14:val="none"/>
        </w:rPr>
        <w:t>12(3).</w:t>
      </w:r>
    </w:p>
    <w:p w14:paraId="018FC0D2" w14:textId="77777777" w:rsidR="005612E8" w:rsidRPr="005612E8" w:rsidRDefault="005612E8" w:rsidP="005612E8">
      <w:pPr>
        <w:autoSpaceDE w:val="0"/>
        <w:spacing w:after="0" w:line="240" w:lineRule="auto"/>
        <w:ind w:left="720" w:hanging="720"/>
        <w:jc w:val="both"/>
        <w:rPr>
          <w:rFonts w:ascii="Times New Roman" w:eastAsia="SimSun" w:hAnsi="Times New Roman" w:cs="Times New Roman"/>
          <w:kern w:val="0"/>
          <w:sz w:val="24"/>
          <w:szCs w:val="24"/>
          <w:lang w:eastAsia="en-MY"/>
          <w14:ligatures w14:val="none"/>
        </w:rPr>
      </w:pPr>
    </w:p>
    <w:p w14:paraId="02E4FA3B" w14:textId="77777777" w:rsidR="005612E8" w:rsidRPr="005612E8" w:rsidRDefault="005612E8" w:rsidP="005612E8">
      <w:pPr>
        <w:autoSpaceDE w:val="0"/>
        <w:spacing w:after="0" w:line="240" w:lineRule="auto"/>
        <w:ind w:left="720" w:hanging="720"/>
        <w:jc w:val="both"/>
        <w:rPr>
          <w:rFonts w:ascii="Times New Roman" w:eastAsia="SimSun" w:hAnsi="Times New Roman" w:cs="Times New Roman"/>
          <w:iCs/>
          <w:kern w:val="0"/>
          <w:sz w:val="24"/>
          <w:szCs w:val="24"/>
          <w:lang w:eastAsia="en-MY"/>
          <w14:ligatures w14:val="none"/>
        </w:rPr>
      </w:pPr>
      <w:r w:rsidRPr="005612E8">
        <w:rPr>
          <w:rFonts w:ascii="Times New Roman" w:eastAsia="SimSun" w:hAnsi="Times New Roman" w:cs="Times New Roman"/>
          <w:iCs/>
          <w:kern w:val="0"/>
          <w:sz w:val="24"/>
          <w:szCs w:val="24"/>
          <w:lang w:eastAsia="en-MY"/>
          <w14:ligatures w14:val="none"/>
        </w:rPr>
        <w:t xml:space="preserve">Samsul Juwait &amp; Siew, N. M. (2022). Pengaruh pengetahuan teknologi pedagogi kandungan dan komitmen terhadap motivasi guru Fizik melaksanakan pengajaran dan pembelajaran dalam talian di Sabah. </w:t>
      </w:r>
      <w:r w:rsidRPr="005612E8">
        <w:rPr>
          <w:rFonts w:ascii="Times New Roman" w:eastAsia="SimSun" w:hAnsi="Times New Roman" w:cs="Times New Roman"/>
          <w:i/>
          <w:kern w:val="0"/>
          <w:sz w:val="24"/>
          <w:szCs w:val="24"/>
          <w:lang w:eastAsia="en-MY"/>
          <w14:ligatures w14:val="none"/>
        </w:rPr>
        <w:t xml:space="preserve">International Journal of Education, Psychology and Counseling, </w:t>
      </w:r>
      <w:r w:rsidRPr="005612E8">
        <w:rPr>
          <w:rFonts w:ascii="Times New Roman" w:eastAsia="SimSun" w:hAnsi="Times New Roman" w:cs="Times New Roman"/>
          <w:iCs/>
          <w:kern w:val="0"/>
          <w:sz w:val="24"/>
          <w:szCs w:val="24"/>
          <w:lang w:eastAsia="en-MY"/>
          <w14:ligatures w14:val="none"/>
        </w:rPr>
        <w:t>7(45), 422-445.</w:t>
      </w:r>
    </w:p>
    <w:p w14:paraId="256056EB" w14:textId="77777777" w:rsidR="005612E8" w:rsidRPr="005612E8" w:rsidRDefault="005612E8" w:rsidP="005612E8">
      <w:pPr>
        <w:autoSpaceDE w:val="0"/>
        <w:spacing w:after="0" w:line="240" w:lineRule="auto"/>
        <w:ind w:left="720" w:hanging="720"/>
        <w:jc w:val="both"/>
        <w:rPr>
          <w:rFonts w:ascii="Times New Roman" w:eastAsia="SimSun" w:hAnsi="Times New Roman" w:cs="Times New Roman"/>
          <w:iCs/>
          <w:kern w:val="0"/>
          <w:sz w:val="24"/>
          <w:szCs w:val="24"/>
          <w:lang w:eastAsia="en-MY"/>
          <w14:ligatures w14:val="none"/>
        </w:rPr>
      </w:pPr>
    </w:p>
    <w:p w14:paraId="7BF33E29" w14:textId="77777777" w:rsidR="005612E8" w:rsidRPr="005612E8" w:rsidRDefault="005612E8" w:rsidP="005612E8">
      <w:pPr>
        <w:autoSpaceDE w:val="0"/>
        <w:spacing w:after="0" w:line="240" w:lineRule="auto"/>
        <w:ind w:left="720" w:hanging="720"/>
        <w:jc w:val="both"/>
        <w:rPr>
          <w:rFonts w:ascii="Times New Roman" w:eastAsia="SimSun" w:hAnsi="Times New Roman" w:cs="Times New Roman"/>
          <w:kern w:val="0"/>
          <w:sz w:val="24"/>
          <w:szCs w:val="24"/>
          <w:lang w:eastAsia="en-MY"/>
          <w14:ligatures w14:val="none"/>
        </w:rPr>
      </w:pPr>
      <w:r w:rsidRPr="005612E8">
        <w:rPr>
          <w:rFonts w:ascii="Times New Roman" w:eastAsia="SimSun" w:hAnsi="Times New Roman" w:cs="Times New Roman"/>
          <w:kern w:val="0"/>
          <w:sz w:val="24"/>
          <w:szCs w:val="24"/>
          <w:lang w:eastAsia="en-MY"/>
          <w14:ligatures w14:val="none"/>
        </w:rPr>
        <w:t xml:space="preserve">Shahrul Nazmi, S., Ibrahim, F., Shaari, A. H., &amp; Subhi, N. (2019). Penggunaan media sosial dalam kalangan remaja B40 di sekitar Lembah Klang. </w:t>
      </w:r>
      <w:r w:rsidRPr="005612E8">
        <w:rPr>
          <w:rFonts w:ascii="Times New Roman" w:eastAsia="SimSun" w:hAnsi="Times New Roman" w:cs="Times New Roman"/>
          <w:i/>
          <w:iCs/>
          <w:kern w:val="0"/>
          <w:sz w:val="24"/>
          <w:szCs w:val="24"/>
          <w:lang w:eastAsia="en-MY"/>
          <w14:ligatures w14:val="none"/>
        </w:rPr>
        <w:t>Jurnal Komunikasi: Malaysian Journal of Communication,</w:t>
      </w:r>
      <w:r w:rsidRPr="005612E8">
        <w:rPr>
          <w:rFonts w:ascii="Times New Roman" w:eastAsia="SimSun" w:hAnsi="Times New Roman" w:cs="Times New Roman"/>
          <w:kern w:val="0"/>
          <w:sz w:val="24"/>
          <w:szCs w:val="24"/>
          <w:lang w:eastAsia="en-MY"/>
          <w14:ligatures w14:val="none"/>
        </w:rPr>
        <w:t xml:space="preserve"> 35(4), 101-118.</w:t>
      </w:r>
    </w:p>
    <w:p w14:paraId="3DA492B5" w14:textId="77777777" w:rsidR="005612E8" w:rsidRPr="005612E8" w:rsidRDefault="005612E8" w:rsidP="005612E8">
      <w:pPr>
        <w:autoSpaceDE w:val="0"/>
        <w:spacing w:after="0" w:line="240" w:lineRule="auto"/>
        <w:ind w:left="720" w:hanging="720"/>
        <w:jc w:val="both"/>
        <w:rPr>
          <w:rFonts w:ascii="Times New Roman" w:eastAsia="SimSun" w:hAnsi="Times New Roman" w:cs="Times New Roman"/>
          <w:kern w:val="0"/>
          <w:sz w:val="24"/>
          <w:szCs w:val="24"/>
          <w:lang w:eastAsia="en-MY"/>
          <w14:ligatures w14:val="none"/>
        </w:rPr>
      </w:pPr>
    </w:p>
    <w:p w14:paraId="6D9D09E2" w14:textId="77777777" w:rsidR="005612E8" w:rsidRPr="005612E8" w:rsidRDefault="005612E8" w:rsidP="005612E8">
      <w:pPr>
        <w:autoSpaceDE w:val="0"/>
        <w:spacing w:after="0" w:line="240" w:lineRule="auto"/>
        <w:ind w:left="720" w:hanging="720"/>
        <w:jc w:val="both"/>
        <w:rPr>
          <w:rFonts w:ascii="Times New Roman" w:eastAsia="Segoe UI" w:hAnsi="Times New Roman" w:cs="Times New Roman"/>
          <w:color w:val="007AB2"/>
          <w:kern w:val="0"/>
          <w:sz w:val="24"/>
          <w:szCs w:val="24"/>
          <w:shd w:val="clear" w:color="auto" w:fill="FFFFFF"/>
          <w:lang w:eastAsia="en-MY"/>
          <w14:ligatures w14:val="none"/>
        </w:rPr>
      </w:pPr>
      <w:r w:rsidRPr="005612E8">
        <w:rPr>
          <w:rFonts w:ascii="Times New Roman" w:eastAsia="SimSun" w:hAnsi="Times New Roman" w:cs="Times New Roman"/>
          <w:iCs/>
          <w:kern w:val="0"/>
          <w:sz w:val="24"/>
          <w:szCs w:val="24"/>
          <w:lang w:eastAsia="en-MY"/>
          <w14:ligatures w14:val="none"/>
        </w:rPr>
        <w:t xml:space="preserve">Siti Nor Lailiyah, I., Yusmaria, M. Y., &amp; Zulkurnain, H. (2021). Covid-19: Sikap, motivasi dan halangan dalam pelaksanaan pengajaran dan pembelajaran dalam talian (PdPDT) pelajar kolej komuniti semasa perintah kawalan pergerakan (PKP). </w:t>
      </w:r>
      <w:r w:rsidRPr="005612E8">
        <w:rPr>
          <w:rFonts w:ascii="Times New Roman" w:eastAsia="Segoe UI" w:hAnsi="Times New Roman" w:cs="Times New Roman"/>
          <w:i/>
          <w:iCs/>
          <w:kern w:val="0"/>
          <w:sz w:val="24"/>
          <w:szCs w:val="24"/>
          <w:shd w:val="clear" w:color="auto" w:fill="FFFFFF"/>
          <w:lang w:eastAsia="en-MY"/>
          <w14:ligatures w14:val="none"/>
        </w:rPr>
        <w:t>Jurnal Dunia Pendidikan, 3</w:t>
      </w:r>
      <w:r w:rsidRPr="005612E8">
        <w:rPr>
          <w:rFonts w:ascii="Times New Roman" w:eastAsia="Segoe UI" w:hAnsi="Times New Roman" w:cs="Times New Roman"/>
          <w:kern w:val="0"/>
          <w:sz w:val="24"/>
          <w:szCs w:val="24"/>
          <w:shd w:val="clear" w:color="auto" w:fill="FFFFFF"/>
          <w:lang w:eastAsia="en-MY"/>
          <w14:ligatures w14:val="none"/>
        </w:rPr>
        <w:t xml:space="preserve">(4), 77-91. Retrieved from </w:t>
      </w:r>
      <w:hyperlink r:id="rId15" w:history="1">
        <w:r w:rsidRPr="005612E8">
          <w:rPr>
            <w:rFonts w:ascii="Times New Roman" w:eastAsia="Segoe UI" w:hAnsi="Times New Roman" w:cs="Times New Roman"/>
            <w:color w:val="007AB2"/>
            <w:kern w:val="0"/>
            <w:sz w:val="24"/>
            <w:szCs w:val="24"/>
            <w:u w:val="single"/>
            <w:shd w:val="clear" w:color="auto" w:fill="FFFFFF"/>
            <w:lang w:eastAsia="en-MY"/>
            <w14:ligatures w14:val="none"/>
          </w:rPr>
          <w:t>https://myjms.mohe.gov.my/index.php/jdpd/article/view/16673</w:t>
        </w:r>
      </w:hyperlink>
      <w:r w:rsidRPr="005612E8">
        <w:rPr>
          <w:rFonts w:ascii="Times New Roman" w:eastAsia="Segoe UI" w:hAnsi="Times New Roman" w:cs="Times New Roman"/>
          <w:color w:val="007AB2"/>
          <w:kern w:val="0"/>
          <w:sz w:val="24"/>
          <w:szCs w:val="24"/>
          <w:shd w:val="clear" w:color="auto" w:fill="FFFFFF"/>
          <w:lang w:eastAsia="en-MY"/>
          <w14:ligatures w14:val="none"/>
        </w:rPr>
        <w:t>.</w:t>
      </w:r>
    </w:p>
    <w:p w14:paraId="3C912507" w14:textId="77777777" w:rsidR="005612E8" w:rsidRPr="005612E8" w:rsidRDefault="005612E8" w:rsidP="005612E8">
      <w:pPr>
        <w:autoSpaceDE w:val="0"/>
        <w:spacing w:after="0" w:line="240" w:lineRule="auto"/>
        <w:ind w:left="720" w:hanging="720"/>
        <w:jc w:val="both"/>
        <w:rPr>
          <w:rFonts w:ascii="Times New Roman" w:eastAsia="Segoe UI" w:hAnsi="Times New Roman" w:cs="Times New Roman"/>
          <w:color w:val="007AB2"/>
          <w:kern w:val="0"/>
          <w:sz w:val="24"/>
          <w:szCs w:val="24"/>
          <w:shd w:val="clear" w:color="auto" w:fill="FFFFFF"/>
          <w:lang w:eastAsia="en-MY"/>
          <w14:ligatures w14:val="none"/>
        </w:rPr>
      </w:pPr>
    </w:p>
    <w:p w14:paraId="2746562F" w14:textId="77777777" w:rsidR="005612E8" w:rsidRPr="005612E8" w:rsidRDefault="005612E8" w:rsidP="005612E8">
      <w:pPr>
        <w:autoSpaceDE w:val="0"/>
        <w:spacing w:after="0" w:line="240" w:lineRule="auto"/>
        <w:ind w:left="720" w:hanging="720"/>
        <w:jc w:val="both"/>
        <w:rPr>
          <w:rFonts w:ascii="Times New Roman" w:eastAsia="SimSun" w:hAnsi="Times New Roman" w:cs="Times New Roman"/>
          <w:color w:val="222222"/>
          <w:kern w:val="0"/>
          <w:sz w:val="24"/>
          <w:szCs w:val="24"/>
          <w:shd w:val="clear" w:color="auto" w:fill="FFFFFF"/>
          <w:lang w:eastAsia="en-MY"/>
          <w14:ligatures w14:val="none"/>
        </w:rPr>
      </w:pPr>
      <w:r w:rsidRPr="005612E8">
        <w:rPr>
          <w:rFonts w:ascii="Times New Roman" w:eastAsia="SimSun" w:hAnsi="Times New Roman" w:cs="Times New Roman"/>
          <w:iCs/>
          <w:kern w:val="0"/>
          <w:sz w:val="24"/>
          <w:szCs w:val="24"/>
          <w:lang w:eastAsia="en-MY"/>
          <w14:ligatures w14:val="none"/>
        </w:rPr>
        <w:t xml:space="preserve">Sumarni, L., &amp; Zamri, M. (2018). </w:t>
      </w:r>
      <w:r w:rsidRPr="005612E8">
        <w:rPr>
          <w:rFonts w:ascii="Times New Roman" w:eastAsia="SimSun" w:hAnsi="Times New Roman" w:cs="Times New Roman"/>
          <w:color w:val="222222"/>
          <w:kern w:val="0"/>
          <w:sz w:val="24"/>
          <w:szCs w:val="24"/>
          <w:shd w:val="clear" w:color="auto" w:fill="FFFFFF"/>
          <w:lang w:eastAsia="en-MY"/>
          <w14:ligatures w14:val="none"/>
        </w:rPr>
        <w:t xml:space="preserve">Tahap pengetahuan, sikap dan kesediaan pelajar tingkatan 4 terhadap penggunaan pembelajaran persekitaran maya VLE Frog dalam pembelajaran Bahasa Melayu. </w:t>
      </w:r>
      <w:r w:rsidRPr="005612E8">
        <w:rPr>
          <w:rFonts w:ascii="Times New Roman" w:eastAsia="SimSun" w:hAnsi="Times New Roman" w:cs="Times New Roman"/>
          <w:i/>
          <w:iCs/>
          <w:color w:val="222222"/>
          <w:kern w:val="0"/>
          <w:sz w:val="24"/>
          <w:szCs w:val="24"/>
          <w:shd w:val="clear" w:color="auto" w:fill="FFFFFF"/>
          <w:lang w:eastAsia="en-MY"/>
          <w14:ligatures w14:val="none"/>
        </w:rPr>
        <w:t>Jurnal Pendidikan Bahasa Melayu</w:t>
      </w:r>
      <w:r w:rsidRPr="005612E8">
        <w:rPr>
          <w:rFonts w:ascii="Times New Roman" w:eastAsia="SimSun" w:hAnsi="Times New Roman" w:cs="Times New Roman"/>
          <w:color w:val="222222"/>
          <w:kern w:val="0"/>
          <w:sz w:val="24"/>
          <w:szCs w:val="24"/>
          <w:shd w:val="clear" w:color="auto" w:fill="FFFFFF"/>
          <w:lang w:eastAsia="en-MY"/>
          <w14:ligatures w14:val="none"/>
        </w:rPr>
        <w:t xml:space="preserve">, </w:t>
      </w:r>
      <w:r w:rsidRPr="005612E8">
        <w:rPr>
          <w:rFonts w:ascii="Times New Roman" w:eastAsia="SimSun" w:hAnsi="Times New Roman" w:cs="Times New Roman"/>
          <w:i/>
          <w:iCs/>
          <w:color w:val="222222"/>
          <w:kern w:val="0"/>
          <w:sz w:val="24"/>
          <w:szCs w:val="24"/>
          <w:shd w:val="clear" w:color="auto" w:fill="FFFFFF"/>
          <w:lang w:eastAsia="en-MY"/>
          <w14:ligatures w14:val="none"/>
        </w:rPr>
        <w:t>8</w:t>
      </w:r>
      <w:r w:rsidRPr="005612E8">
        <w:rPr>
          <w:rFonts w:ascii="Times New Roman" w:eastAsia="SimSun" w:hAnsi="Times New Roman" w:cs="Times New Roman"/>
          <w:color w:val="222222"/>
          <w:kern w:val="0"/>
          <w:sz w:val="24"/>
          <w:szCs w:val="24"/>
          <w:shd w:val="clear" w:color="auto" w:fill="FFFFFF"/>
          <w:lang w:eastAsia="en-MY"/>
          <w14:ligatures w14:val="none"/>
        </w:rPr>
        <w:t>(2), 53-62.</w:t>
      </w:r>
    </w:p>
    <w:p w14:paraId="50651E58" w14:textId="77777777" w:rsidR="005612E8" w:rsidRPr="005612E8" w:rsidRDefault="005612E8" w:rsidP="005612E8">
      <w:pPr>
        <w:autoSpaceDE w:val="0"/>
        <w:spacing w:after="0" w:line="240" w:lineRule="auto"/>
        <w:ind w:left="720" w:hanging="720"/>
        <w:jc w:val="both"/>
        <w:rPr>
          <w:rFonts w:ascii="Times New Roman" w:eastAsia="SimSun" w:hAnsi="Times New Roman" w:cs="Times New Roman"/>
          <w:color w:val="222222"/>
          <w:kern w:val="0"/>
          <w:sz w:val="24"/>
          <w:szCs w:val="24"/>
          <w:shd w:val="clear" w:color="auto" w:fill="FFFFFF"/>
          <w:lang w:eastAsia="en-MY"/>
          <w14:ligatures w14:val="none"/>
        </w:rPr>
      </w:pPr>
    </w:p>
    <w:p w14:paraId="5249E491" w14:textId="77777777" w:rsidR="005612E8" w:rsidRPr="005612E8" w:rsidRDefault="005612E8" w:rsidP="005612E8">
      <w:pPr>
        <w:autoSpaceDE w:val="0"/>
        <w:spacing w:after="0" w:line="240" w:lineRule="auto"/>
        <w:ind w:left="720" w:hanging="720"/>
        <w:jc w:val="both"/>
        <w:rPr>
          <w:rFonts w:ascii="Times New Roman" w:eastAsia="SimSun" w:hAnsi="Times New Roman" w:cs="Times New Roman"/>
          <w:color w:val="222222"/>
          <w:kern w:val="0"/>
          <w:sz w:val="24"/>
          <w:szCs w:val="24"/>
          <w:shd w:val="clear" w:color="auto" w:fill="FFFFFF"/>
          <w:lang w:eastAsia="en-MY"/>
          <w14:ligatures w14:val="none"/>
        </w:rPr>
      </w:pPr>
      <w:r w:rsidRPr="005612E8">
        <w:rPr>
          <w:rFonts w:ascii="Times New Roman" w:eastAsia="SimSun" w:hAnsi="Times New Roman" w:cs="Times New Roman"/>
          <w:color w:val="222222"/>
          <w:kern w:val="0"/>
          <w:sz w:val="24"/>
          <w:szCs w:val="24"/>
          <w:shd w:val="clear" w:color="auto" w:fill="FFFFFF"/>
          <w:lang w:eastAsia="en-MY"/>
          <w14:ligatures w14:val="none"/>
        </w:rPr>
        <w:t xml:space="preserve">Taat, M. S., Talip, R., Kiflee, D. N. A., &amp; Japuni, M. N. M. (2022). Pembelajaran atas talian, media digital dan sikap akademik pelajar: Satu tinjauan di negeri Sabah. </w:t>
      </w:r>
      <w:r w:rsidRPr="005612E8">
        <w:rPr>
          <w:rFonts w:ascii="Times New Roman" w:eastAsia="SimSun" w:hAnsi="Times New Roman" w:cs="Times New Roman"/>
          <w:i/>
          <w:iCs/>
          <w:color w:val="222222"/>
          <w:kern w:val="0"/>
          <w:sz w:val="24"/>
          <w:szCs w:val="24"/>
          <w:shd w:val="clear" w:color="auto" w:fill="FFFFFF"/>
          <w:lang w:eastAsia="en-MY"/>
          <w14:ligatures w14:val="none"/>
        </w:rPr>
        <w:t>Malaysian Journal of Social Sciences and Humanities (MJSSH)</w:t>
      </w:r>
      <w:r w:rsidRPr="005612E8">
        <w:rPr>
          <w:rFonts w:ascii="Times New Roman" w:eastAsia="SimSun" w:hAnsi="Times New Roman" w:cs="Times New Roman"/>
          <w:color w:val="222222"/>
          <w:kern w:val="0"/>
          <w:sz w:val="24"/>
          <w:szCs w:val="24"/>
          <w:shd w:val="clear" w:color="auto" w:fill="FFFFFF"/>
          <w:lang w:eastAsia="en-MY"/>
          <w14:ligatures w14:val="none"/>
        </w:rPr>
        <w:t xml:space="preserve">, </w:t>
      </w:r>
      <w:r w:rsidRPr="005612E8">
        <w:rPr>
          <w:rFonts w:ascii="Times New Roman" w:eastAsia="SimSun" w:hAnsi="Times New Roman" w:cs="Times New Roman"/>
          <w:i/>
          <w:iCs/>
          <w:color w:val="222222"/>
          <w:kern w:val="0"/>
          <w:sz w:val="24"/>
          <w:szCs w:val="24"/>
          <w:shd w:val="clear" w:color="auto" w:fill="FFFFFF"/>
          <w:lang w:eastAsia="en-MY"/>
          <w14:ligatures w14:val="none"/>
        </w:rPr>
        <w:t>7</w:t>
      </w:r>
      <w:r w:rsidRPr="005612E8">
        <w:rPr>
          <w:rFonts w:ascii="Times New Roman" w:eastAsia="SimSun" w:hAnsi="Times New Roman" w:cs="Times New Roman"/>
          <w:color w:val="222222"/>
          <w:kern w:val="0"/>
          <w:sz w:val="24"/>
          <w:szCs w:val="24"/>
          <w:shd w:val="clear" w:color="auto" w:fill="FFFFFF"/>
          <w:lang w:eastAsia="en-MY"/>
          <w14:ligatures w14:val="none"/>
        </w:rPr>
        <w:t>(11), e001912-e001912.</w:t>
      </w:r>
    </w:p>
    <w:p w14:paraId="77D27D44" w14:textId="77777777" w:rsidR="005612E8" w:rsidRPr="005612E8" w:rsidRDefault="005612E8" w:rsidP="005612E8">
      <w:pPr>
        <w:autoSpaceDE w:val="0"/>
        <w:spacing w:after="0" w:line="240" w:lineRule="auto"/>
        <w:ind w:left="720" w:hanging="720"/>
        <w:jc w:val="both"/>
        <w:rPr>
          <w:rFonts w:ascii="Times New Roman" w:eastAsia="SimSun" w:hAnsi="Times New Roman" w:cs="Times New Roman"/>
          <w:color w:val="222222"/>
          <w:kern w:val="0"/>
          <w:sz w:val="24"/>
          <w:szCs w:val="24"/>
          <w:shd w:val="clear" w:color="auto" w:fill="FFFFFF"/>
          <w:lang w:eastAsia="en-MY"/>
          <w14:ligatures w14:val="none"/>
        </w:rPr>
      </w:pPr>
    </w:p>
    <w:p w14:paraId="611C9DCD" w14:textId="77777777" w:rsidR="005612E8" w:rsidRPr="005612E8" w:rsidRDefault="005612E8" w:rsidP="005612E8">
      <w:pPr>
        <w:autoSpaceDE w:val="0"/>
        <w:spacing w:after="0" w:line="240" w:lineRule="auto"/>
        <w:ind w:left="720" w:hanging="720"/>
        <w:jc w:val="both"/>
        <w:rPr>
          <w:rFonts w:ascii="Times New Roman" w:eastAsia="Segoe UI" w:hAnsi="Times New Roman" w:cs="Times New Roman"/>
          <w:kern w:val="0"/>
          <w:sz w:val="24"/>
          <w:szCs w:val="24"/>
          <w:shd w:val="clear" w:color="auto" w:fill="FFFFFF"/>
          <w:lang w:eastAsia="en-MY"/>
          <w14:ligatures w14:val="none"/>
        </w:rPr>
      </w:pPr>
      <w:r w:rsidRPr="005612E8">
        <w:rPr>
          <w:rFonts w:ascii="Times New Roman" w:eastAsia="SimSun" w:hAnsi="Times New Roman" w:cs="Times New Roman"/>
          <w:iCs/>
          <w:kern w:val="0"/>
          <w:sz w:val="24"/>
          <w:szCs w:val="24"/>
          <w:lang w:eastAsia="en-MY"/>
          <w14:ligatures w14:val="none"/>
        </w:rPr>
        <w:t xml:space="preserve">Tio Prasetio &amp; Reni Hariyani, (2020). Pengaruh motivasi dalam penggunaan media sosial dan pengetahuan kewirausahaan terhadap minat berwirausaha pada mahasiswa. </w:t>
      </w:r>
      <w:r w:rsidRPr="005612E8">
        <w:rPr>
          <w:rFonts w:ascii="Times New Roman" w:eastAsia="SimSun" w:hAnsi="Times New Roman" w:cs="Times New Roman"/>
          <w:i/>
          <w:kern w:val="0"/>
          <w:sz w:val="24"/>
          <w:szCs w:val="24"/>
          <w:lang w:eastAsia="en-MY"/>
          <w14:ligatures w14:val="none"/>
        </w:rPr>
        <w:t xml:space="preserve">Jurnal IKRAITH Ekonomika </w:t>
      </w:r>
      <w:r w:rsidRPr="005612E8">
        <w:rPr>
          <w:rFonts w:ascii="Times New Roman" w:eastAsia="Segoe UI" w:hAnsi="Times New Roman" w:cs="Times New Roman"/>
          <w:i/>
          <w:iCs/>
          <w:kern w:val="0"/>
          <w:sz w:val="24"/>
          <w:szCs w:val="24"/>
          <w:shd w:val="clear" w:color="auto" w:fill="FFFFFF"/>
          <w:lang w:eastAsia="en-MY"/>
          <w14:ligatures w14:val="none"/>
        </w:rPr>
        <w:t>3</w:t>
      </w:r>
      <w:r w:rsidRPr="005612E8">
        <w:rPr>
          <w:rFonts w:ascii="Times New Roman" w:eastAsia="Segoe UI" w:hAnsi="Times New Roman" w:cs="Times New Roman"/>
          <w:kern w:val="0"/>
          <w:sz w:val="24"/>
          <w:szCs w:val="24"/>
          <w:shd w:val="clear" w:color="auto" w:fill="FFFFFF"/>
          <w:lang w:eastAsia="en-MY"/>
          <w14:ligatures w14:val="none"/>
        </w:rPr>
        <w:t xml:space="preserve">(3), 94-101. </w:t>
      </w:r>
      <w:hyperlink r:id="rId16" w:history="1">
        <w:r w:rsidRPr="005612E8">
          <w:rPr>
            <w:rFonts w:ascii="Times New Roman" w:eastAsia="Segoe UI" w:hAnsi="Times New Roman" w:cs="Times New Roman"/>
            <w:color w:val="0563C1"/>
            <w:kern w:val="0"/>
            <w:sz w:val="24"/>
            <w:szCs w:val="24"/>
            <w:u w:val="single"/>
            <w:shd w:val="clear" w:color="auto" w:fill="FFFFFF"/>
            <w:lang w:eastAsia="en-MY"/>
            <w14:ligatures w14:val="none"/>
          </w:rPr>
          <w:t>https://doi.org/10.37817/ikraith-ekonomika.v3i3.1043</w:t>
        </w:r>
      </w:hyperlink>
      <w:r w:rsidRPr="005612E8">
        <w:rPr>
          <w:rFonts w:ascii="Times New Roman" w:eastAsia="Segoe UI" w:hAnsi="Times New Roman" w:cs="Times New Roman"/>
          <w:kern w:val="0"/>
          <w:sz w:val="24"/>
          <w:szCs w:val="24"/>
          <w:shd w:val="clear" w:color="auto" w:fill="FFFFFF"/>
          <w:lang w:eastAsia="en-MY"/>
          <w14:ligatures w14:val="none"/>
        </w:rPr>
        <w:t>.</w:t>
      </w:r>
    </w:p>
    <w:p w14:paraId="21DEA44E" w14:textId="77777777" w:rsidR="005612E8" w:rsidRPr="005612E8" w:rsidRDefault="005612E8" w:rsidP="005612E8">
      <w:pPr>
        <w:autoSpaceDE w:val="0"/>
        <w:spacing w:after="0" w:line="240" w:lineRule="auto"/>
        <w:ind w:left="720" w:hanging="720"/>
        <w:jc w:val="both"/>
        <w:rPr>
          <w:rFonts w:ascii="Times New Roman" w:eastAsia="Segoe UI" w:hAnsi="Times New Roman" w:cs="Times New Roman"/>
          <w:kern w:val="0"/>
          <w:sz w:val="24"/>
          <w:szCs w:val="24"/>
          <w:shd w:val="clear" w:color="auto" w:fill="FFFFFF"/>
          <w:lang w:eastAsia="en-MY"/>
          <w14:ligatures w14:val="none"/>
        </w:rPr>
      </w:pPr>
    </w:p>
    <w:p w14:paraId="75520E36" w14:textId="77777777" w:rsidR="005612E8" w:rsidRPr="005612E8" w:rsidRDefault="005612E8" w:rsidP="005612E8">
      <w:pPr>
        <w:autoSpaceDE w:val="0"/>
        <w:spacing w:after="0" w:line="240" w:lineRule="auto"/>
        <w:ind w:left="720" w:hanging="720"/>
        <w:jc w:val="both"/>
        <w:rPr>
          <w:rFonts w:ascii="Times New Roman" w:eastAsia="SimSun" w:hAnsi="Times New Roman" w:cs="Times New Roman"/>
          <w:kern w:val="0"/>
          <w:sz w:val="24"/>
          <w:szCs w:val="24"/>
          <w:lang w:eastAsia="en-MY"/>
          <w14:ligatures w14:val="none"/>
        </w:rPr>
      </w:pPr>
      <w:r w:rsidRPr="005612E8">
        <w:rPr>
          <w:rFonts w:ascii="Times New Roman" w:eastAsia="SimSun" w:hAnsi="Times New Roman" w:cs="Times New Roman"/>
          <w:kern w:val="0"/>
          <w:sz w:val="24"/>
          <w:szCs w:val="24"/>
          <w:lang w:eastAsia="en-MY"/>
          <w14:ligatures w14:val="none"/>
        </w:rPr>
        <w:t xml:space="preserve">Ummi Munirah, S. M. Z., Nadzirah, M. F., &amp; Panji Hidayat, M. (2022). Penilaian sikap pelajar terhadap pembelajaran dalam talian semasa pandemik covid-19: Kajian kes di KUIS. </w:t>
      </w:r>
      <w:r w:rsidRPr="005612E8">
        <w:rPr>
          <w:rFonts w:ascii="Times New Roman" w:eastAsia="SimSun" w:hAnsi="Times New Roman" w:cs="Times New Roman"/>
          <w:i/>
          <w:iCs/>
          <w:kern w:val="0"/>
          <w:sz w:val="24"/>
          <w:szCs w:val="24"/>
          <w:lang w:eastAsia="en-MY"/>
          <w14:ligatures w14:val="none"/>
        </w:rPr>
        <w:t>Proceeding of the 9</w:t>
      </w:r>
      <w:r w:rsidRPr="005612E8">
        <w:rPr>
          <w:rFonts w:ascii="Times New Roman" w:eastAsia="SimSun" w:hAnsi="Times New Roman" w:cs="Times New Roman"/>
          <w:i/>
          <w:iCs/>
          <w:kern w:val="0"/>
          <w:sz w:val="24"/>
          <w:szCs w:val="24"/>
          <w:vertAlign w:val="superscript"/>
          <w:lang w:eastAsia="en-MY"/>
          <w14:ligatures w14:val="none"/>
        </w:rPr>
        <w:t>th</w:t>
      </w:r>
      <w:r w:rsidRPr="005612E8">
        <w:rPr>
          <w:rFonts w:ascii="Times New Roman" w:eastAsia="SimSun" w:hAnsi="Times New Roman" w:cs="Times New Roman"/>
          <w:i/>
          <w:iCs/>
          <w:kern w:val="0"/>
          <w:sz w:val="24"/>
          <w:szCs w:val="24"/>
          <w:lang w:eastAsia="en-MY"/>
          <w14:ligatures w14:val="none"/>
        </w:rPr>
        <w:t xml:space="preserve"> International Conference on Management and Muamalah </w:t>
      </w:r>
      <w:r w:rsidRPr="005612E8">
        <w:rPr>
          <w:rFonts w:ascii="Times New Roman" w:eastAsia="SimSun" w:hAnsi="Times New Roman" w:cs="Times New Roman"/>
          <w:kern w:val="0"/>
          <w:sz w:val="24"/>
          <w:szCs w:val="24"/>
          <w:lang w:eastAsia="en-MY"/>
          <w14:ligatures w14:val="none"/>
        </w:rPr>
        <w:t xml:space="preserve">2022. (338-346). KUIS. e-ISSN: 2756-8938. </w:t>
      </w:r>
      <w:hyperlink r:id="rId17" w:history="1">
        <w:r w:rsidRPr="005612E8">
          <w:rPr>
            <w:rFonts w:ascii="Times New Roman" w:eastAsia="SimSun" w:hAnsi="Times New Roman" w:cs="Times New Roman"/>
            <w:color w:val="0563C1"/>
            <w:kern w:val="0"/>
            <w:sz w:val="24"/>
            <w:szCs w:val="24"/>
            <w:u w:val="single"/>
            <w:lang w:eastAsia="en-MY"/>
            <w14:ligatures w14:val="none"/>
          </w:rPr>
          <w:t>https://conference.uis.edu.my/icomm/9th/images/eproceeding/icomm9_030.pdf</w:t>
        </w:r>
      </w:hyperlink>
      <w:r w:rsidRPr="005612E8">
        <w:rPr>
          <w:rFonts w:ascii="Times New Roman" w:eastAsia="SimSun" w:hAnsi="Times New Roman" w:cs="Times New Roman"/>
          <w:kern w:val="0"/>
          <w:sz w:val="24"/>
          <w:szCs w:val="24"/>
          <w:lang w:eastAsia="en-MY"/>
          <w14:ligatures w14:val="none"/>
        </w:rPr>
        <w:t xml:space="preserve"> </w:t>
      </w:r>
    </w:p>
    <w:p w14:paraId="67F83190" w14:textId="77777777" w:rsidR="005612E8" w:rsidRPr="005612E8" w:rsidRDefault="005612E8" w:rsidP="005612E8">
      <w:pPr>
        <w:autoSpaceDE w:val="0"/>
        <w:spacing w:after="0" w:line="240" w:lineRule="auto"/>
        <w:ind w:left="720" w:hanging="720"/>
        <w:jc w:val="both"/>
        <w:rPr>
          <w:rFonts w:ascii="Times New Roman" w:eastAsia="SimSun" w:hAnsi="Times New Roman" w:cs="Times New Roman"/>
          <w:kern w:val="0"/>
          <w:sz w:val="24"/>
          <w:szCs w:val="24"/>
          <w:lang w:eastAsia="en-MY"/>
          <w14:ligatures w14:val="none"/>
        </w:rPr>
      </w:pPr>
    </w:p>
    <w:p w14:paraId="37925C92" w14:textId="77777777" w:rsidR="005612E8" w:rsidRPr="005612E8" w:rsidRDefault="005612E8" w:rsidP="005612E8">
      <w:pPr>
        <w:autoSpaceDE w:val="0"/>
        <w:spacing w:after="0" w:line="240" w:lineRule="auto"/>
        <w:ind w:left="720" w:hanging="720"/>
        <w:jc w:val="both"/>
        <w:rPr>
          <w:rFonts w:ascii="Times New Roman" w:eastAsia="SimSun" w:hAnsi="Times New Roman" w:cs="Times New Roman"/>
          <w:iCs/>
          <w:kern w:val="0"/>
          <w:sz w:val="24"/>
          <w:szCs w:val="24"/>
          <w:lang w:eastAsia="en-MY"/>
          <w14:ligatures w14:val="none"/>
        </w:rPr>
      </w:pPr>
      <w:r w:rsidRPr="005612E8">
        <w:rPr>
          <w:rFonts w:ascii="Times New Roman" w:eastAsia="SimSun" w:hAnsi="Times New Roman" w:cs="Times New Roman"/>
          <w:iCs/>
          <w:kern w:val="0"/>
          <w:sz w:val="24"/>
          <w:szCs w:val="24"/>
          <w:lang w:eastAsia="en-MY"/>
          <w14:ligatures w14:val="none"/>
        </w:rPr>
        <w:t xml:space="preserve">Yoon, J., Kwon, S., &amp; Shim, J. E. (2012). Present status and issues of school nutrition programs in Korea. </w:t>
      </w:r>
      <w:r w:rsidRPr="005612E8">
        <w:rPr>
          <w:rFonts w:ascii="Times New Roman" w:eastAsia="SimSun" w:hAnsi="Times New Roman" w:cs="Times New Roman"/>
          <w:i/>
          <w:kern w:val="0"/>
          <w:sz w:val="24"/>
          <w:szCs w:val="24"/>
          <w:lang w:eastAsia="en-MY"/>
          <w14:ligatures w14:val="none"/>
        </w:rPr>
        <w:t>Asia Pacific Journal of Clinical Nutrition</w:t>
      </w:r>
      <w:r w:rsidRPr="005612E8">
        <w:rPr>
          <w:rFonts w:ascii="Times New Roman" w:eastAsia="SimSun" w:hAnsi="Times New Roman" w:cs="Times New Roman"/>
          <w:iCs/>
          <w:kern w:val="0"/>
          <w:sz w:val="24"/>
          <w:szCs w:val="24"/>
          <w:lang w:eastAsia="en-MY"/>
          <w14:ligatures w14:val="none"/>
        </w:rPr>
        <w:t>, 21(1), 128–133.</w:t>
      </w:r>
    </w:p>
    <w:p w14:paraId="04F61F2A" w14:textId="77777777" w:rsidR="005612E8" w:rsidRPr="005612E8" w:rsidRDefault="005612E8" w:rsidP="005612E8">
      <w:pPr>
        <w:autoSpaceDE w:val="0"/>
        <w:spacing w:after="0" w:line="240" w:lineRule="auto"/>
        <w:ind w:left="720" w:hanging="720"/>
        <w:jc w:val="both"/>
        <w:rPr>
          <w:rFonts w:ascii="Times New Roman" w:eastAsia="SimSun" w:hAnsi="Times New Roman" w:cs="Times New Roman"/>
          <w:iCs/>
          <w:kern w:val="0"/>
          <w:sz w:val="24"/>
          <w:szCs w:val="24"/>
          <w:lang w:eastAsia="en-MY"/>
          <w14:ligatures w14:val="none"/>
        </w:rPr>
      </w:pPr>
    </w:p>
    <w:p w14:paraId="7E5795CB" w14:textId="675B73E4" w:rsidR="005612E8" w:rsidRPr="005612E8" w:rsidRDefault="005612E8" w:rsidP="005612E8">
      <w:pPr>
        <w:autoSpaceDE w:val="0"/>
        <w:spacing w:after="0" w:line="240" w:lineRule="auto"/>
        <w:ind w:left="720" w:hanging="720"/>
        <w:jc w:val="both"/>
        <w:rPr>
          <w:rFonts w:ascii="Times New Roman" w:eastAsia="SimSun" w:hAnsi="Times New Roman" w:cs="Times New Roman"/>
          <w:kern w:val="0"/>
          <w:sz w:val="24"/>
          <w:szCs w:val="24"/>
          <w:lang w:eastAsia="en-MY"/>
          <w14:ligatures w14:val="none"/>
        </w:rPr>
        <w:sectPr w:rsidR="005612E8" w:rsidRPr="005612E8" w:rsidSect="005612E8">
          <w:pgSz w:w="11906" w:h="16838"/>
          <w:pgMar w:top="1134" w:right="1134" w:bottom="1247" w:left="1134" w:header="907" w:footer="567" w:gutter="0"/>
          <w:cols w:space="708"/>
          <w:docGrid w:linePitch="360"/>
        </w:sectPr>
      </w:pPr>
      <w:r w:rsidRPr="005612E8">
        <w:rPr>
          <w:rFonts w:ascii="Times New Roman" w:eastAsia="SimSun" w:hAnsi="Times New Roman" w:cs="Times New Roman"/>
          <w:kern w:val="0"/>
          <w:sz w:val="24"/>
          <w:szCs w:val="24"/>
          <w:lang w:eastAsia="en-MY"/>
          <w14:ligatures w14:val="none"/>
        </w:rPr>
        <w:t xml:space="preserve">Zamri, M., &amp; Anita, A. R. (2020). </w:t>
      </w:r>
      <w:r w:rsidRPr="005612E8">
        <w:rPr>
          <w:rFonts w:ascii="Times New Roman" w:eastAsia="SimSun" w:hAnsi="Times New Roman" w:cs="Times New Roman"/>
          <w:color w:val="222222"/>
          <w:kern w:val="0"/>
          <w:sz w:val="24"/>
          <w:szCs w:val="24"/>
          <w:shd w:val="clear" w:color="auto" w:fill="FFFFFF"/>
          <w:lang w:eastAsia="en-MY"/>
          <w14:ligatures w14:val="none"/>
        </w:rPr>
        <w:t xml:space="preserve">COVID-19: Impak dalam pengajaran dan pembelajaran. </w:t>
      </w:r>
      <w:r w:rsidRPr="005612E8">
        <w:rPr>
          <w:rFonts w:ascii="Times New Roman" w:eastAsia="SimSun" w:hAnsi="Times New Roman" w:cs="Times New Roman"/>
          <w:i/>
          <w:iCs/>
          <w:color w:val="222222"/>
          <w:kern w:val="0"/>
          <w:sz w:val="24"/>
          <w:szCs w:val="24"/>
          <w:shd w:val="clear" w:color="auto" w:fill="FFFFFF"/>
          <w:lang w:eastAsia="en-MY"/>
          <w14:ligatures w14:val="none"/>
        </w:rPr>
        <w:t>Dlm. Zamri Mahamod &amp; Anita Abdul Rahman.(Pnyt.) Sistem Pendidikan di Malaysia: Sejarah dan Cabaran Abad Ke-21</w:t>
      </w:r>
      <w:r w:rsidRPr="005612E8">
        <w:rPr>
          <w:rFonts w:ascii="Times New Roman" w:eastAsia="SimSun" w:hAnsi="Times New Roman" w:cs="Times New Roman"/>
          <w:color w:val="222222"/>
          <w:kern w:val="0"/>
          <w:sz w:val="24"/>
          <w:szCs w:val="24"/>
          <w:shd w:val="clear" w:color="auto" w:fill="FFFFFF"/>
          <w:lang w:eastAsia="en-MY"/>
          <w14:ligatures w14:val="none"/>
        </w:rPr>
        <w:t>, 449-486.</w:t>
      </w:r>
    </w:p>
    <w:p w14:paraId="155AF14D" w14:textId="77777777" w:rsidR="005C4CF8" w:rsidRDefault="005C4CF8" w:rsidP="005612E8"/>
    <w:sectPr w:rsidR="005C4CF8" w:rsidSect="005612E8">
      <w:pgSz w:w="11906" w:h="16838"/>
      <w:pgMar w:top="1134" w:right="1134" w:bottom="124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8F2665" w14:textId="77777777" w:rsidR="0052747D" w:rsidRDefault="0052747D">
      <w:pPr>
        <w:spacing w:after="0" w:line="240" w:lineRule="auto"/>
      </w:pPr>
      <w:r>
        <w:separator/>
      </w:r>
    </w:p>
  </w:endnote>
  <w:endnote w:type="continuationSeparator" w:id="0">
    <w:p w14:paraId="2E9BED3F" w14:textId="77777777" w:rsidR="0052747D" w:rsidRDefault="00527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124CC0" w14:textId="77777777" w:rsidR="0052747D" w:rsidRDefault="0052747D">
      <w:pPr>
        <w:spacing w:after="0" w:line="240" w:lineRule="auto"/>
      </w:pPr>
      <w:r>
        <w:separator/>
      </w:r>
    </w:p>
  </w:footnote>
  <w:footnote w:type="continuationSeparator" w:id="0">
    <w:p w14:paraId="044804B5" w14:textId="77777777" w:rsidR="0052747D" w:rsidRDefault="005274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25B00"/>
    <w:multiLevelType w:val="multilevel"/>
    <w:tmpl w:val="08F25B00"/>
    <w:lvl w:ilvl="0">
      <w:start w:val="5"/>
      <w:numFmt w:val="upperLetter"/>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43CA5B7A"/>
    <w:multiLevelType w:val="multilevel"/>
    <w:tmpl w:val="43CA5B7A"/>
    <w:lvl w:ilvl="0">
      <w:start w:val="13"/>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2E8"/>
    <w:rsid w:val="00254282"/>
    <w:rsid w:val="0052747D"/>
    <w:rsid w:val="005612E8"/>
    <w:rsid w:val="005C4CF8"/>
    <w:rsid w:val="007956C4"/>
    <w:rsid w:val="00862A67"/>
    <w:rsid w:val="00BD769C"/>
    <w:rsid w:val="00BF1ABD"/>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A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5612E8"/>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5612E8"/>
    <w:rPr>
      <w:lang w:val="ms-MY"/>
    </w:rPr>
  </w:style>
  <w:style w:type="paragraph" w:styleId="Footer">
    <w:name w:val="footer"/>
    <w:basedOn w:val="Normal"/>
    <w:link w:val="FooterChar"/>
    <w:uiPriority w:val="99"/>
    <w:unhideWhenUsed/>
    <w:rsid w:val="007956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6C4"/>
    <w:rPr>
      <w:lang w:val="ms-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5612E8"/>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5612E8"/>
    <w:rPr>
      <w:lang w:val="ms-MY"/>
    </w:rPr>
  </w:style>
  <w:style w:type="paragraph" w:styleId="Footer">
    <w:name w:val="footer"/>
    <w:basedOn w:val="Normal"/>
    <w:link w:val="FooterChar"/>
    <w:uiPriority w:val="99"/>
    <w:unhideWhenUsed/>
    <w:rsid w:val="007956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6C4"/>
    <w:rPr>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ni@usas.edu.my" TargetMode="External"/><Relationship Id="rId13" Type="http://schemas.openxmlformats.org/officeDocument/2006/relationships/hyperlink" Target="https://myjms.mohe.gov.my/index.php/jdpd/article/view/12939"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25299/al-thariqah.2021.vol6(2).7970" TargetMode="External"/><Relationship Id="rId17" Type="http://schemas.openxmlformats.org/officeDocument/2006/relationships/hyperlink" Target="https://conference.uis.edu.my/icomm/9th/images/eproceeding/icomm9_030.pdf" TargetMode="External"/><Relationship Id="rId2" Type="http://schemas.openxmlformats.org/officeDocument/2006/relationships/styles" Target="styles.xml"/><Relationship Id="rId16" Type="http://schemas.openxmlformats.org/officeDocument/2006/relationships/hyperlink" Target="https://doi.org/10.37817/ikraith-ekonomika.v3i3.104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177/0047239520934018." TargetMode="External"/><Relationship Id="rId5" Type="http://schemas.openxmlformats.org/officeDocument/2006/relationships/webSettings" Target="webSettings.xml"/><Relationship Id="rId15" Type="http://schemas.openxmlformats.org/officeDocument/2006/relationships/hyperlink" Target="https://myjms.mohe.gov.my/index.php/jdpd/article/view/16673" TargetMode="External"/><Relationship Id="rId10" Type="http://schemas.openxmlformats.org/officeDocument/2006/relationships/hyperlink" Target="https://doi.org/10.33102/sainsinsani.volno.44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fiqahmarop00@gmail.com" TargetMode="External"/><Relationship Id="rId14" Type="http://schemas.openxmlformats.org/officeDocument/2006/relationships/hyperlink" Target="https://doi.org/10.37134/jsml.vol9.1.6.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3791</Words>
  <Characters>21609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HAWA BINTI ALIAS</dc:creator>
  <cp:lastModifiedBy>USAS-JK</cp:lastModifiedBy>
  <cp:revision>3</cp:revision>
  <dcterms:created xsi:type="dcterms:W3CDTF">2026-02-24T03:49:00Z</dcterms:created>
  <dcterms:modified xsi:type="dcterms:W3CDTF">2026-02-24T03:49:00Z</dcterms:modified>
</cp:coreProperties>
</file>